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EEE" w:rsidRDefault="00A049DB" w:rsidP="00573D3F">
      <w:pPr>
        <w:rPr>
          <w:rFonts w:ascii="Times New Roman" w:hAnsi="Times New Roman" w:cs="Times New Roman"/>
          <w:i/>
          <w:iCs/>
          <w:color w:val="000000"/>
          <w:sz w:val="23"/>
          <w:szCs w:val="23"/>
        </w:rPr>
      </w:pPr>
      <w:r>
        <w:rPr>
          <w:rFonts w:ascii="Times New Roman" w:hAnsi="Times New Roman" w:cs="Times New Roman"/>
          <w:i/>
          <w:iCs/>
          <w:noProof/>
          <w:color w:val="000000"/>
          <w:sz w:val="23"/>
          <w:szCs w:val="23"/>
          <w:lang w:eastAsia="en-GB"/>
        </w:rPr>
        <w:drawing>
          <wp:anchor distT="0" distB="0" distL="114300" distR="114300" simplePos="0" relativeHeight="251681792" behindDoc="0" locked="0" layoutInCell="1" allowOverlap="1">
            <wp:simplePos x="0" y="0"/>
            <wp:positionH relativeFrom="column">
              <wp:posOffset>0</wp:posOffset>
            </wp:positionH>
            <wp:positionV relativeFrom="paragraph">
              <wp:posOffset>60325</wp:posOffset>
            </wp:positionV>
            <wp:extent cx="4534535" cy="638175"/>
            <wp:effectExtent l="0" t="0" r="0"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4535" cy="638175"/>
                    </a:xfrm>
                    <a:prstGeom prst="rect">
                      <a:avLst/>
                    </a:prstGeom>
                    <a:noFill/>
                  </pic:spPr>
                </pic:pic>
              </a:graphicData>
            </a:graphic>
          </wp:anchor>
        </w:drawing>
      </w:r>
    </w:p>
    <w:p w:rsidR="00717196" w:rsidRPr="00263E25" w:rsidRDefault="002A2AA1" w:rsidP="00573D3F">
      <w:pPr>
        <w:rPr>
          <w:rFonts w:ascii="Century Gothic" w:hAnsi="Century Gothic" w:cs="Times New Roman"/>
          <w:iCs/>
          <w:color w:val="000000"/>
          <w:sz w:val="18"/>
          <w:szCs w:val="18"/>
        </w:rPr>
      </w:pPr>
      <w:r>
        <w:rPr>
          <w:rFonts w:ascii="Century Gothic" w:hAnsi="Century Gothic" w:cs="Times New Roman"/>
          <w:iCs/>
          <w:color w:val="000000"/>
          <w:sz w:val="18"/>
          <w:szCs w:val="18"/>
        </w:rPr>
        <w:t>September</w:t>
      </w:r>
      <w:r w:rsidR="00FD4967">
        <w:rPr>
          <w:rFonts w:ascii="Century Gothic" w:hAnsi="Century Gothic" w:cs="Times New Roman"/>
          <w:iCs/>
          <w:color w:val="000000"/>
          <w:sz w:val="18"/>
          <w:szCs w:val="18"/>
        </w:rPr>
        <w:t xml:space="preserve"> 2023</w:t>
      </w:r>
      <w:bookmarkStart w:id="0" w:name="_GoBack"/>
      <w:bookmarkEnd w:id="0"/>
    </w:p>
    <w:tbl>
      <w:tblPr>
        <w:tblStyle w:val="TableGrid"/>
        <w:tblW w:w="0" w:type="auto"/>
        <w:tblLook w:val="04A0" w:firstRow="1" w:lastRow="0" w:firstColumn="1" w:lastColumn="0" w:noHBand="0" w:noVBand="1"/>
      </w:tblPr>
      <w:tblGrid>
        <w:gridCol w:w="7774"/>
        <w:gridCol w:w="1222"/>
      </w:tblGrid>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Overarching aims and ambitions</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p.2</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School rules</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p.3</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What do we expect from pupils</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p.4</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What do we expect from staff</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p.5</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What do we expect from parents and carers</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p.6</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Recognition and praise</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p.7</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 xml:space="preserve">Unacceptable behaviour </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A049DB"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p.9</w:t>
            </w:r>
          </w:p>
        </w:tc>
      </w:tr>
      <w:tr w:rsidR="00A049DB" w:rsidTr="00263E25">
        <w:tc>
          <w:tcPr>
            <w:tcW w:w="7774" w:type="dxa"/>
            <w:tcBorders>
              <w:top w:val="single" w:sz="12" w:space="0" w:color="90C226" w:themeColor="accent1"/>
              <w:left w:val="single" w:sz="12" w:space="0" w:color="90C226"/>
              <w:bottom w:val="single" w:sz="12" w:space="0" w:color="90C226"/>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3B1E9A"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C</w:t>
            </w:r>
            <w:r w:rsidR="00A049DB" w:rsidRPr="00717196">
              <w:rPr>
                <w:rFonts w:ascii="Century Gothic" w:hAnsi="Century Gothic" w:cs="Times New Roman"/>
                <w:i/>
                <w:iCs/>
                <w:color w:val="000000"/>
                <w:sz w:val="23"/>
                <w:szCs w:val="23"/>
              </w:rPr>
              <w:t>onsequences</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004358"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p.11</w:t>
            </w:r>
          </w:p>
        </w:tc>
      </w:tr>
      <w:tr w:rsidR="00A049DB" w:rsidTr="00263E25">
        <w:tc>
          <w:tcPr>
            <w:tcW w:w="7774" w:type="dxa"/>
            <w:tcBorders>
              <w:top w:val="single" w:sz="12" w:space="0" w:color="90C226"/>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 xml:space="preserve">Support for children not meeting expectations </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004358"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p.13</w:t>
            </w:r>
          </w:p>
        </w:tc>
      </w:tr>
      <w:tr w:rsidR="00A049DB"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A049DB"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 xml:space="preserve">Searching and confiscation </w:t>
            </w:r>
          </w:p>
        </w:tc>
        <w:tc>
          <w:tcPr>
            <w:tcW w:w="1222" w:type="dxa"/>
            <w:tcBorders>
              <w:top w:val="single" w:sz="12" w:space="0" w:color="90C226"/>
              <w:left w:val="single" w:sz="12" w:space="0" w:color="90C226"/>
              <w:bottom w:val="single" w:sz="12" w:space="0" w:color="90C226"/>
              <w:right w:val="single" w:sz="12" w:space="0" w:color="90C226"/>
            </w:tcBorders>
          </w:tcPr>
          <w:p w:rsidR="00A049DB" w:rsidRPr="00717196" w:rsidRDefault="00004358"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p.14</w:t>
            </w:r>
          </w:p>
        </w:tc>
      </w:tr>
      <w:tr w:rsidR="00717196"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Use of reasonable force</w:t>
            </w:r>
          </w:p>
        </w:tc>
        <w:tc>
          <w:tcPr>
            <w:tcW w:w="1222" w:type="dxa"/>
            <w:tcBorders>
              <w:top w:val="single" w:sz="12" w:space="0" w:color="90C226"/>
              <w:left w:val="single" w:sz="12" w:space="0" w:color="90C226"/>
              <w:bottom w:val="single" w:sz="12" w:space="0" w:color="90C226"/>
              <w:right w:val="single" w:sz="12" w:space="0" w:color="90C226"/>
            </w:tcBorders>
          </w:tcPr>
          <w:p w:rsidR="00717196" w:rsidRPr="00717196" w:rsidRDefault="00004358"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p.15</w:t>
            </w:r>
          </w:p>
        </w:tc>
      </w:tr>
      <w:tr w:rsidR="00717196"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tcPr>
          <w:p w:rsidR="00EA4EA2" w:rsidRDefault="00EA4EA2" w:rsidP="00717196">
            <w:pPr>
              <w:rPr>
                <w:rFonts w:ascii="Century Gothic" w:hAnsi="Century Gothic" w:cs="Times New Roman"/>
                <w:i/>
                <w:iCs/>
                <w:color w:val="000000"/>
                <w:sz w:val="23"/>
                <w:szCs w:val="23"/>
              </w:rPr>
            </w:pPr>
          </w:p>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Flowchart of Stages and intervention</w:t>
            </w:r>
          </w:p>
        </w:tc>
        <w:tc>
          <w:tcPr>
            <w:tcW w:w="1222" w:type="dxa"/>
            <w:tcBorders>
              <w:top w:val="single" w:sz="12" w:space="0" w:color="90C226"/>
              <w:left w:val="single" w:sz="12" w:space="0" w:color="90C226"/>
              <w:bottom w:val="single" w:sz="12" w:space="0" w:color="90C226"/>
              <w:right w:val="single" w:sz="12" w:space="0" w:color="90C226"/>
            </w:tcBorders>
          </w:tcPr>
          <w:p w:rsidR="00717196" w:rsidRPr="00717196" w:rsidRDefault="00004358"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p.17</w:t>
            </w:r>
          </w:p>
        </w:tc>
      </w:tr>
      <w:tr w:rsidR="00717196" w:rsidTr="00263E25">
        <w:tc>
          <w:tcPr>
            <w:tcW w:w="8996" w:type="dxa"/>
            <w:gridSpan w:val="2"/>
            <w:tcBorders>
              <w:left w:val="single" w:sz="12" w:space="0" w:color="90C226"/>
              <w:right w:val="single" w:sz="12" w:space="0" w:color="90C226"/>
            </w:tcBorders>
            <w:shd w:val="clear" w:color="auto" w:fill="B7E995" w:themeFill="accent2" w:themeFillTint="66"/>
          </w:tcPr>
          <w:p w:rsidR="00717196" w:rsidRPr="00717196" w:rsidRDefault="00717196" w:rsidP="00717196">
            <w:pPr>
              <w:jc w:val="center"/>
              <w:rPr>
                <w:rFonts w:ascii="Century Gothic" w:hAnsi="Century Gothic" w:cs="Times New Roman"/>
                <w:b/>
                <w:i/>
                <w:iCs/>
                <w:color w:val="486113" w:themeColor="accent1" w:themeShade="80"/>
                <w:sz w:val="23"/>
                <w:szCs w:val="23"/>
              </w:rPr>
            </w:pPr>
            <w:r w:rsidRPr="00717196">
              <w:rPr>
                <w:rFonts w:ascii="Century Gothic" w:hAnsi="Century Gothic" w:cs="Times New Roman"/>
                <w:b/>
                <w:i/>
                <w:iCs/>
                <w:color w:val="486113" w:themeColor="accent1" w:themeShade="80"/>
                <w:sz w:val="23"/>
                <w:szCs w:val="23"/>
              </w:rPr>
              <w:t>Appendices</w:t>
            </w:r>
          </w:p>
        </w:tc>
      </w:tr>
      <w:tr w:rsidR="00717196" w:rsidTr="00263E25">
        <w:tc>
          <w:tcPr>
            <w:tcW w:w="7774" w:type="dxa"/>
            <w:tcBorders>
              <w:top w:val="single" w:sz="12" w:space="0" w:color="90C226" w:themeColor="accent1"/>
              <w:left w:val="single" w:sz="12" w:space="0" w:color="90C226"/>
              <w:bottom w:val="single" w:sz="12" w:space="0" w:color="90C226"/>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Lunchtime slip</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p.18</w:t>
            </w:r>
          </w:p>
        </w:tc>
      </w:tr>
      <w:tr w:rsidR="00717196" w:rsidTr="00263E25">
        <w:tc>
          <w:tcPr>
            <w:tcW w:w="7774" w:type="dxa"/>
            <w:tcBorders>
              <w:top w:val="single" w:sz="12" w:space="0" w:color="90C226"/>
              <w:left w:val="single" w:sz="12" w:space="0" w:color="90C226"/>
              <w:bottom w:val="single" w:sz="12" w:space="0" w:color="90C226" w:themeColor="accent1"/>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Behaviour letter to parents</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p.19</w:t>
            </w:r>
          </w:p>
        </w:tc>
      </w:tr>
      <w:tr w:rsidR="00717196"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Behaviour categories</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p.20</w:t>
            </w:r>
          </w:p>
        </w:tc>
      </w:tr>
      <w:tr w:rsidR="00717196"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Bullying incident log</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p.21</w:t>
            </w:r>
          </w:p>
        </w:tc>
      </w:tr>
      <w:tr w:rsidR="00717196" w:rsidTr="00263E25">
        <w:tc>
          <w:tcPr>
            <w:tcW w:w="7774" w:type="dxa"/>
            <w:tcBorders>
              <w:top w:val="single" w:sz="12" w:space="0" w:color="90C226" w:themeColor="accent1"/>
              <w:left w:val="single" w:sz="12" w:space="0" w:color="90C226"/>
              <w:bottom w:val="single" w:sz="12" w:space="0" w:color="90C226" w:themeColor="accent1"/>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Reading alert</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p.22</w:t>
            </w:r>
          </w:p>
        </w:tc>
      </w:tr>
      <w:tr w:rsidR="00717196" w:rsidTr="00263E25">
        <w:tc>
          <w:tcPr>
            <w:tcW w:w="7774" w:type="dxa"/>
            <w:tcBorders>
              <w:top w:val="single" w:sz="12" w:space="0" w:color="90C226" w:themeColor="accent1"/>
              <w:left w:val="single" w:sz="12" w:space="0" w:color="90C226"/>
              <w:bottom w:val="single" w:sz="12" w:space="0" w:color="90C226"/>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PE kit reminder</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p.23</w:t>
            </w:r>
          </w:p>
        </w:tc>
      </w:tr>
      <w:tr w:rsidR="00717196" w:rsidTr="00263E25">
        <w:tc>
          <w:tcPr>
            <w:tcW w:w="7774"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717196" w:rsidP="00717196">
            <w:pPr>
              <w:rPr>
                <w:rFonts w:ascii="Century Gothic" w:hAnsi="Century Gothic" w:cs="Times New Roman"/>
                <w:i/>
                <w:iCs/>
                <w:color w:val="000000"/>
                <w:sz w:val="23"/>
                <w:szCs w:val="23"/>
              </w:rPr>
            </w:pPr>
            <w:r w:rsidRPr="00717196">
              <w:rPr>
                <w:rFonts w:ascii="Century Gothic" w:hAnsi="Century Gothic" w:cs="Times New Roman"/>
                <w:i/>
                <w:iCs/>
                <w:color w:val="000000"/>
                <w:sz w:val="23"/>
                <w:szCs w:val="23"/>
              </w:rPr>
              <w:t>Correct uniform reminder</w:t>
            </w:r>
          </w:p>
        </w:tc>
        <w:tc>
          <w:tcPr>
            <w:tcW w:w="1222" w:type="dxa"/>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717196" w:rsidRPr="00717196" w:rsidRDefault="00C3370E" w:rsidP="00717196">
            <w:pPr>
              <w:rPr>
                <w:rFonts w:ascii="Century Gothic" w:hAnsi="Century Gothic" w:cs="Times New Roman"/>
                <w:i/>
                <w:iCs/>
                <w:color w:val="000000"/>
                <w:sz w:val="23"/>
                <w:szCs w:val="23"/>
              </w:rPr>
            </w:pPr>
            <w:r>
              <w:rPr>
                <w:rFonts w:ascii="Century Gothic" w:hAnsi="Century Gothic" w:cs="Times New Roman"/>
                <w:i/>
                <w:iCs/>
                <w:color w:val="000000"/>
                <w:sz w:val="23"/>
                <w:szCs w:val="23"/>
              </w:rPr>
              <w:t>p.24</w:t>
            </w:r>
          </w:p>
        </w:tc>
      </w:tr>
      <w:tr w:rsidR="00263E25" w:rsidRPr="00263E25" w:rsidTr="00263E25">
        <w:tc>
          <w:tcPr>
            <w:tcW w:w="8996" w:type="dxa"/>
            <w:gridSpan w:val="2"/>
            <w:tcBorders>
              <w:top w:val="single" w:sz="12" w:space="0" w:color="90C226"/>
              <w:left w:val="single" w:sz="12" w:space="0" w:color="90C226"/>
              <w:bottom w:val="single" w:sz="12" w:space="0" w:color="90C226"/>
              <w:right w:val="single" w:sz="12" w:space="0" w:color="90C226"/>
            </w:tcBorders>
            <w:shd w:val="clear" w:color="auto" w:fill="BFE373" w:themeFill="accent1" w:themeFillTint="99"/>
          </w:tcPr>
          <w:p w:rsidR="00263E25" w:rsidRPr="00263E25" w:rsidRDefault="00263E25" w:rsidP="00263E25">
            <w:pPr>
              <w:jc w:val="center"/>
              <w:rPr>
                <w:rFonts w:ascii="Century Gothic" w:hAnsi="Century Gothic" w:cs="Times New Roman"/>
                <w:b/>
                <w:i/>
                <w:iCs/>
                <w:color w:val="3E7718" w:themeColor="accent2" w:themeShade="BF"/>
                <w:sz w:val="23"/>
                <w:szCs w:val="23"/>
              </w:rPr>
            </w:pPr>
            <w:r w:rsidRPr="00263E25">
              <w:rPr>
                <w:rFonts w:ascii="Century Gothic" w:hAnsi="Century Gothic" w:cs="Times New Roman"/>
                <w:b/>
                <w:i/>
                <w:iCs/>
                <w:color w:val="3E7718" w:themeColor="accent2" w:themeShade="BF"/>
                <w:sz w:val="23"/>
                <w:szCs w:val="23"/>
              </w:rPr>
              <w:t>Supplementary Guidance Booklets</w:t>
            </w:r>
          </w:p>
        </w:tc>
      </w:tr>
      <w:tr w:rsidR="00263E25" w:rsidRPr="00263E25" w:rsidTr="00263E25">
        <w:tc>
          <w:tcPr>
            <w:tcW w:w="8996" w:type="dxa"/>
            <w:gridSpan w:val="2"/>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263E25" w:rsidRPr="00263E25" w:rsidRDefault="00263E25" w:rsidP="00263E25">
            <w:pPr>
              <w:rPr>
                <w:rFonts w:ascii="Century Gothic" w:hAnsi="Century Gothic" w:cs="Times New Roman"/>
                <w:iCs/>
                <w:color w:val="3E7718" w:themeColor="accent2" w:themeShade="BF"/>
                <w:sz w:val="23"/>
                <w:szCs w:val="23"/>
              </w:rPr>
            </w:pPr>
            <w:r>
              <w:rPr>
                <w:rFonts w:ascii="Century Gothic" w:hAnsi="Century Gothic" w:cs="Times New Roman"/>
                <w:iCs/>
                <w:color w:val="3E7718" w:themeColor="accent2" w:themeShade="BF"/>
                <w:sz w:val="23"/>
                <w:szCs w:val="23"/>
              </w:rPr>
              <w:t>A guide to Coaching Sessions</w:t>
            </w:r>
          </w:p>
        </w:tc>
      </w:tr>
      <w:tr w:rsidR="00263E25" w:rsidRPr="00263E25" w:rsidTr="00263E25">
        <w:tc>
          <w:tcPr>
            <w:tcW w:w="8996" w:type="dxa"/>
            <w:gridSpan w:val="2"/>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263E25" w:rsidRPr="00263E25" w:rsidRDefault="00263E25" w:rsidP="00263E25">
            <w:pPr>
              <w:rPr>
                <w:rFonts w:ascii="Century Gothic" w:hAnsi="Century Gothic" w:cs="Times New Roman"/>
                <w:iCs/>
                <w:color w:val="3E7718" w:themeColor="accent2" w:themeShade="BF"/>
                <w:sz w:val="23"/>
                <w:szCs w:val="23"/>
              </w:rPr>
            </w:pPr>
            <w:r w:rsidRPr="00263E25">
              <w:rPr>
                <w:rFonts w:ascii="Century Gothic" w:hAnsi="Century Gothic" w:cs="Times New Roman"/>
                <w:iCs/>
                <w:color w:val="3E7718" w:themeColor="accent2" w:themeShade="BF"/>
                <w:sz w:val="23"/>
                <w:szCs w:val="23"/>
              </w:rPr>
              <w:t>Scripted language prompts</w:t>
            </w:r>
          </w:p>
        </w:tc>
      </w:tr>
      <w:tr w:rsidR="00263E25" w:rsidRPr="00263E25" w:rsidTr="00263E25">
        <w:tc>
          <w:tcPr>
            <w:tcW w:w="8996" w:type="dxa"/>
            <w:gridSpan w:val="2"/>
            <w:tcBorders>
              <w:top w:val="single" w:sz="12" w:space="0" w:color="90C226"/>
              <w:left w:val="single" w:sz="12" w:space="0" w:color="90C226"/>
              <w:bottom w:val="single" w:sz="12" w:space="0" w:color="90C226"/>
              <w:right w:val="single" w:sz="12" w:space="0" w:color="90C226"/>
            </w:tcBorders>
            <w:shd w:val="clear" w:color="auto" w:fill="E9F6D0" w:themeFill="accent1" w:themeFillTint="33"/>
          </w:tcPr>
          <w:p w:rsidR="00263E25" w:rsidRPr="00263E25" w:rsidRDefault="00263E25" w:rsidP="00263E25">
            <w:pPr>
              <w:rPr>
                <w:rFonts w:ascii="Century Gothic" w:hAnsi="Century Gothic" w:cs="Times New Roman"/>
                <w:iCs/>
                <w:color w:val="3E7718" w:themeColor="accent2" w:themeShade="BF"/>
                <w:sz w:val="23"/>
                <w:szCs w:val="23"/>
              </w:rPr>
            </w:pPr>
            <w:r>
              <w:rPr>
                <w:rFonts w:ascii="Century Gothic" w:hAnsi="Century Gothic" w:cs="Times New Roman"/>
                <w:iCs/>
                <w:color w:val="3E7718" w:themeColor="accent2" w:themeShade="BF"/>
                <w:sz w:val="23"/>
                <w:szCs w:val="23"/>
              </w:rPr>
              <w:t>A guide to consequences and scenarios</w:t>
            </w:r>
          </w:p>
        </w:tc>
      </w:tr>
    </w:tbl>
    <w:p w:rsidR="00975EEE" w:rsidRPr="00263E25" w:rsidRDefault="00263E25" w:rsidP="00573D3F">
      <w:pPr>
        <w:rPr>
          <w:rFonts w:ascii="Times New Roman" w:hAnsi="Times New Roman" w:cs="Times New Roman"/>
          <w:b/>
          <w:i/>
          <w:iCs/>
          <w:color w:val="3E7718" w:themeColor="accent2" w:themeShade="BF"/>
          <w:sz w:val="23"/>
          <w:szCs w:val="23"/>
        </w:rPr>
      </w:pPr>
      <w:r>
        <w:rPr>
          <w:noProof/>
          <w:lang w:eastAsia="en-GB"/>
        </w:rPr>
        <w:lastRenderedPageBreak/>
        <mc:AlternateContent>
          <mc:Choice Requires="wps">
            <w:drawing>
              <wp:anchor distT="45720" distB="45720" distL="114300" distR="114300" simplePos="0" relativeHeight="251659264" behindDoc="0" locked="0" layoutInCell="1" allowOverlap="1" wp14:anchorId="73615BA7" wp14:editId="7905FF77">
                <wp:simplePos x="0" y="0"/>
                <wp:positionH relativeFrom="column">
                  <wp:posOffset>-323850</wp:posOffset>
                </wp:positionH>
                <wp:positionV relativeFrom="paragraph">
                  <wp:posOffset>5715</wp:posOffset>
                </wp:positionV>
                <wp:extent cx="4506595" cy="600075"/>
                <wp:effectExtent l="11430" t="9525" r="158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60007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BF6622" w:rsidRDefault="00BA2BFA" w:rsidP="00BF6622">
                            <w:pPr>
                              <w:jc w:val="center"/>
                              <w:rPr>
                                <w:b/>
                                <w:color w:val="FFFFFF" w:themeColor="background1"/>
                                <w:sz w:val="36"/>
                                <w:szCs w:val="36"/>
                              </w:rPr>
                            </w:pPr>
                            <w:r w:rsidRPr="00BF6622">
                              <w:rPr>
                                <w:b/>
                                <w:color w:val="FFFFFF" w:themeColor="background1"/>
                                <w:sz w:val="36"/>
                                <w:szCs w:val="36"/>
                              </w:rPr>
                              <w:t>Behaviour Policy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615BA7" id="_x0000_t202" coordsize="21600,21600" o:spt="202" path="m,l,21600r21600,l21600,xe">
                <v:stroke joinstyle="miter"/>
                <v:path gradientshapeok="t" o:connecttype="rect"/>
              </v:shapetype>
              <v:shape id="Text Box 2" o:spid="_x0000_s1026" type="#_x0000_t202" style="position:absolute;margin-left:-25.5pt;margin-top:.45pt;width:354.85pt;height:47.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" fillcolor="#e9f6d0 [660]" strokecolor="#93de61 [1941]" strokeweight="1pt">
                <v:fill color2="#93de61 [1941]" angle="135" focus="50%" type="gradient"/>
                <v:shadow on="t" color="#476013 [1604]" opacity=".5" offset="1pt"/>
                <v:textbox style="mso-fit-shape-to-text:t">
                  <w:txbxContent>
                    <w:p w:rsidR="00BA2BFA" w:rsidRPr="00BF6622" w:rsidRDefault="00BA2BFA" w:rsidP="00BF6622">
                      <w:pPr>
                        <w:jc w:val="center"/>
                        <w:rPr>
                          <w:b/>
                          <w:color w:val="FFFFFF" w:themeColor="background1"/>
                          <w:sz w:val="36"/>
                          <w:szCs w:val="36"/>
                        </w:rPr>
                      </w:pPr>
                      <w:r w:rsidRPr="00BF6622">
                        <w:rPr>
                          <w:b/>
                          <w:color w:val="FFFFFF" w:themeColor="background1"/>
                          <w:sz w:val="36"/>
                          <w:szCs w:val="36"/>
                        </w:rPr>
                        <w:t>Behaviour Policy</w:t>
                      </w:r>
                    </w:p>
                  </w:txbxContent>
                </v:textbox>
                <w10:wrap type="square"/>
              </v:shape>
            </w:pict>
          </mc:Fallback>
        </mc:AlternateContent>
      </w:r>
    </w:p>
    <w:p w:rsidR="00975EEE" w:rsidRDefault="00975EEE" w:rsidP="00573D3F">
      <w:pPr>
        <w:rPr>
          <w:rFonts w:ascii="Times New Roman" w:hAnsi="Times New Roman" w:cs="Times New Roman"/>
          <w:i/>
          <w:iCs/>
          <w:color w:val="000000"/>
          <w:sz w:val="23"/>
          <w:szCs w:val="23"/>
        </w:rPr>
      </w:pPr>
    </w:p>
    <w:p w:rsidR="00975EEE" w:rsidRDefault="00975EEE" w:rsidP="00573D3F">
      <w:pPr>
        <w:rPr>
          <w:rFonts w:ascii="Times New Roman" w:hAnsi="Times New Roman" w:cs="Times New Roman"/>
          <w:i/>
          <w:iCs/>
          <w:color w:val="000000"/>
          <w:sz w:val="23"/>
          <w:szCs w:val="23"/>
        </w:rPr>
      </w:pPr>
    </w:p>
    <w:p w:rsidR="00BF6622" w:rsidRPr="00263E25" w:rsidRDefault="00BF6622" w:rsidP="00BF6622">
      <w:pPr>
        <w:rPr>
          <w:rFonts w:ascii="Century Gothic" w:hAnsi="Century Gothic"/>
          <w:b/>
          <w:color w:val="006600"/>
          <w:sz w:val="22"/>
          <w:szCs w:val="22"/>
        </w:rPr>
      </w:pPr>
      <w:r w:rsidRPr="00263E25">
        <w:rPr>
          <w:rFonts w:ascii="Century Gothic" w:hAnsi="Century Gothic"/>
          <w:b/>
          <w:color w:val="006600"/>
          <w:sz w:val="22"/>
          <w:szCs w:val="22"/>
        </w:rPr>
        <w:t>Our overarching ambition is to create an in</w:t>
      </w:r>
      <w:r w:rsidR="00263E25">
        <w:rPr>
          <w:rFonts w:ascii="Century Gothic" w:hAnsi="Century Gothic"/>
          <w:b/>
          <w:color w:val="006600"/>
          <w:sz w:val="22"/>
          <w:szCs w:val="22"/>
        </w:rPr>
        <w:t xml:space="preserve">clusive school where children’s </w:t>
      </w:r>
      <w:r w:rsidRPr="00263E25">
        <w:rPr>
          <w:rFonts w:ascii="Century Gothic" w:hAnsi="Century Gothic"/>
          <w:b/>
          <w:color w:val="006600"/>
          <w:sz w:val="22"/>
          <w:szCs w:val="22"/>
        </w:rPr>
        <w:t>behaviour is not only managed but is changed so that they become citizens that contribute positively to the communities they live in.</w:t>
      </w:r>
      <w:r w:rsidR="00263E25">
        <w:rPr>
          <w:rFonts w:ascii="Century Gothic" w:hAnsi="Century Gothic"/>
          <w:b/>
          <w:color w:val="006600"/>
          <w:sz w:val="22"/>
          <w:szCs w:val="22"/>
        </w:rPr>
        <w:t xml:space="preserve"> We</w:t>
      </w:r>
      <w:r w:rsidR="003E2C6B">
        <w:rPr>
          <w:rFonts w:ascii="Century Gothic" w:hAnsi="Century Gothic"/>
          <w:b/>
          <w:color w:val="006600"/>
          <w:sz w:val="22"/>
          <w:szCs w:val="22"/>
        </w:rPr>
        <w:t xml:space="preserve"> adopt a therapeutic approach to understand barriers children may have and empower them to take responsibility and find solutions with everyone’s support.</w:t>
      </w:r>
    </w:p>
    <w:p w:rsidR="00BF6622" w:rsidRDefault="00BF6622" w:rsidP="00BF6622">
      <w:pPr>
        <w:jc w:val="center"/>
        <w:rPr>
          <w:rFonts w:ascii="Century Gothic" w:hAnsi="Century Gothic"/>
          <w:b/>
          <w:color w:val="006600"/>
          <w:sz w:val="28"/>
          <w:szCs w:val="28"/>
        </w:rPr>
      </w:pPr>
      <w:r>
        <w:rPr>
          <w:rFonts w:ascii="Century Gothic" w:hAnsi="Century Gothic"/>
          <w:b/>
          <w:color w:val="006600"/>
          <w:sz w:val="28"/>
          <w:szCs w:val="28"/>
        </w:rPr>
        <w:t>At the heart of this policy lies our vision</w:t>
      </w:r>
    </w:p>
    <w:p w:rsidR="00BF6622" w:rsidRPr="00BF6622" w:rsidRDefault="00BF6622" w:rsidP="00BF6622">
      <w:pPr>
        <w:jc w:val="center"/>
        <w:rPr>
          <w:rFonts w:ascii="Century Gothic" w:hAnsi="Century Gothic"/>
          <w:color w:val="006600"/>
          <w:sz w:val="22"/>
          <w:szCs w:val="22"/>
        </w:rPr>
      </w:pPr>
      <w:r w:rsidRPr="00BF6622">
        <w:rPr>
          <w:rFonts w:ascii="Century Gothic" w:hAnsi="Century Gothic"/>
          <w:color w:val="006600"/>
          <w:sz w:val="22"/>
          <w:szCs w:val="22"/>
        </w:rPr>
        <w:t>Every child deserves a champion – we will never give up on you. We want you to achieve all the goals you set yourself and more!</w:t>
      </w:r>
    </w:p>
    <w:p w:rsidR="00BF6622" w:rsidRPr="00BF6622" w:rsidRDefault="00BF6622" w:rsidP="00BF6622">
      <w:pPr>
        <w:jc w:val="center"/>
        <w:rPr>
          <w:rFonts w:ascii="Century Gothic" w:hAnsi="Century Gothic"/>
          <w:color w:val="006600"/>
          <w:sz w:val="22"/>
          <w:szCs w:val="22"/>
        </w:rPr>
      </w:pPr>
      <w:r w:rsidRPr="00BF6622">
        <w:rPr>
          <w:rFonts w:ascii="Century Gothic" w:hAnsi="Century Gothic"/>
          <w:color w:val="006600"/>
          <w:sz w:val="22"/>
          <w:szCs w:val="22"/>
        </w:rPr>
        <w:t xml:space="preserve">We will insist you become the best you can possibly be in every way. We are </w:t>
      </w:r>
      <w:r w:rsidRPr="00BF6622">
        <w:rPr>
          <w:rFonts w:ascii="Century Gothic" w:hAnsi="Century Gothic"/>
          <w:b/>
          <w:color w:val="006600"/>
          <w:sz w:val="22"/>
          <w:szCs w:val="22"/>
        </w:rPr>
        <w:t>aspirational.</w:t>
      </w:r>
    </w:p>
    <w:p w:rsidR="00BF6622" w:rsidRPr="00BF6622" w:rsidRDefault="00BF6622" w:rsidP="00BF6622">
      <w:pPr>
        <w:jc w:val="center"/>
        <w:rPr>
          <w:rFonts w:ascii="Century Gothic" w:hAnsi="Century Gothic"/>
          <w:color w:val="006600"/>
          <w:sz w:val="22"/>
          <w:szCs w:val="22"/>
        </w:rPr>
      </w:pPr>
      <w:r w:rsidRPr="00BF6622">
        <w:rPr>
          <w:rFonts w:ascii="Century Gothic" w:hAnsi="Century Gothic"/>
          <w:color w:val="006600"/>
          <w:sz w:val="22"/>
          <w:szCs w:val="22"/>
        </w:rPr>
        <w:t>We recognise no one is perfect. You will learn from your mistakes and we will celebrate these learning opportunities as we move forward together.</w:t>
      </w:r>
    </w:p>
    <w:p w:rsidR="00BF6622" w:rsidRPr="00BF6622" w:rsidRDefault="00BF6622" w:rsidP="00BF6622">
      <w:pPr>
        <w:jc w:val="center"/>
        <w:rPr>
          <w:rFonts w:ascii="Century Gothic" w:hAnsi="Century Gothic"/>
          <w:color w:val="006600"/>
          <w:sz w:val="22"/>
          <w:szCs w:val="22"/>
        </w:rPr>
      </w:pPr>
      <w:r w:rsidRPr="00BF6622">
        <w:rPr>
          <w:rFonts w:ascii="Century Gothic" w:hAnsi="Century Gothic"/>
          <w:color w:val="006600"/>
          <w:sz w:val="22"/>
          <w:szCs w:val="22"/>
        </w:rPr>
        <w:t>We are</w:t>
      </w:r>
      <w:r w:rsidRPr="00BF6622">
        <w:rPr>
          <w:rFonts w:ascii="Century Gothic" w:hAnsi="Century Gothic"/>
          <w:b/>
          <w:color w:val="006600"/>
          <w:sz w:val="22"/>
          <w:szCs w:val="22"/>
        </w:rPr>
        <w:t xml:space="preserve"> resilient</w:t>
      </w:r>
      <w:r w:rsidRPr="00BF6622">
        <w:rPr>
          <w:rFonts w:ascii="Century Gothic" w:hAnsi="Century Gothic"/>
          <w:color w:val="006600"/>
          <w:sz w:val="22"/>
          <w:szCs w:val="22"/>
        </w:rPr>
        <w:t xml:space="preserve"> and </w:t>
      </w:r>
      <w:r w:rsidRPr="00BF6622">
        <w:rPr>
          <w:rFonts w:ascii="Century Gothic" w:hAnsi="Century Gothic"/>
          <w:b/>
          <w:color w:val="006600"/>
          <w:sz w:val="22"/>
          <w:szCs w:val="22"/>
        </w:rPr>
        <w:t>reflective</w:t>
      </w:r>
      <w:r w:rsidRPr="00BF6622">
        <w:rPr>
          <w:rFonts w:ascii="Century Gothic" w:hAnsi="Century Gothic"/>
          <w:color w:val="006600"/>
          <w:sz w:val="22"/>
          <w:szCs w:val="22"/>
        </w:rPr>
        <w:t>.</w:t>
      </w:r>
    </w:p>
    <w:p w:rsidR="00BF6622" w:rsidRPr="00BF6622" w:rsidRDefault="00BF6622" w:rsidP="00BF6622">
      <w:pPr>
        <w:jc w:val="center"/>
        <w:rPr>
          <w:rFonts w:ascii="Century Gothic" w:hAnsi="Century Gothic"/>
          <w:color w:val="006600"/>
          <w:sz w:val="22"/>
          <w:szCs w:val="22"/>
        </w:rPr>
      </w:pPr>
      <w:r w:rsidRPr="00BF6622">
        <w:rPr>
          <w:rFonts w:ascii="Century Gothic" w:hAnsi="Century Gothic"/>
          <w:color w:val="006600"/>
          <w:sz w:val="22"/>
          <w:szCs w:val="22"/>
        </w:rPr>
        <w:t>There is an adventure in learning waiting for you. It’s a long road ahead but we promise to make sure no path is blocked and no door is closed to you.</w:t>
      </w:r>
    </w:p>
    <w:p w:rsidR="00BF6622" w:rsidRPr="00BF6622" w:rsidRDefault="00BF6622" w:rsidP="00BF6622">
      <w:pPr>
        <w:jc w:val="center"/>
        <w:rPr>
          <w:rFonts w:ascii="Century Gothic" w:hAnsi="Century Gothic"/>
          <w:color w:val="006600"/>
          <w:sz w:val="22"/>
          <w:szCs w:val="22"/>
        </w:rPr>
      </w:pPr>
      <w:r w:rsidRPr="00BF6622">
        <w:rPr>
          <w:rFonts w:ascii="Century Gothic" w:hAnsi="Century Gothic"/>
          <w:color w:val="006600"/>
          <w:sz w:val="22"/>
          <w:szCs w:val="22"/>
        </w:rPr>
        <w:t xml:space="preserve">We are </w:t>
      </w:r>
      <w:r w:rsidRPr="00BF6622">
        <w:rPr>
          <w:rFonts w:ascii="Century Gothic" w:hAnsi="Century Gothic"/>
          <w:b/>
          <w:color w:val="006600"/>
          <w:sz w:val="22"/>
          <w:szCs w:val="22"/>
        </w:rPr>
        <w:t>determined</w:t>
      </w:r>
      <w:r w:rsidRPr="00BF6622">
        <w:rPr>
          <w:rFonts w:ascii="Century Gothic" w:hAnsi="Century Gothic"/>
          <w:color w:val="006600"/>
          <w:sz w:val="22"/>
          <w:szCs w:val="22"/>
        </w:rPr>
        <w:t xml:space="preserve"> and positive.</w:t>
      </w:r>
    </w:p>
    <w:p w:rsidR="00BF6622" w:rsidRPr="00BF6622" w:rsidRDefault="00BF6622" w:rsidP="00BF6622">
      <w:pPr>
        <w:jc w:val="center"/>
        <w:rPr>
          <w:rFonts w:ascii="Century Gothic" w:hAnsi="Century Gothic"/>
          <w:color w:val="006600"/>
          <w:sz w:val="28"/>
          <w:szCs w:val="28"/>
        </w:rPr>
      </w:pPr>
      <w:r w:rsidRPr="00BF6622">
        <w:rPr>
          <w:rFonts w:ascii="Century Gothic" w:hAnsi="Century Gothic"/>
          <w:color w:val="006600"/>
          <w:sz w:val="22"/>
          <w:szCs w:val="22"/>
        </w:rPr>
        <w:t>Reading and inspirational experiences will take us further as we seek to rise above the ordinary</w:t>
      </w:r>
      <w:r>
        <w:rPr>
          <w:rFonts w:ascii="Century Gothic" w:hAnsi="Century Gothic"/>
          <w:color w:val="006600"/>
          <w:sz w:val="28"/>
          <w:szCs w:val="28"/>
        </w:rPr>
        <w:t>.</w:t>
      </w:r>
    </w:p>
    <w:p w:rsidR="00BF6622" w:rsidRDefault="0038663D" w:rsidP="00BF6622">
      <w:pPr>
        <w:jc w:val="center"/>
        <w:rPr>
          <w:rFonts w:ascii="Century Gothic" w:hAnsi="Century Gothic"/>
          <w:b/>
          <w:color w:val="006600"/>
          <w:sz w:val="24"/>
          <w:szCs w:val="24"/>
        </w:rPr>
      </w:pPr>
      <w:r w:rsidRPr="00BF6622">
        <w:rPr>
          <w:rFonts w:ascii="Century Gothic" w:hAnsi="Century Gothic"/>
          <w:b/>
          <w:noProof/>
          <w:color w:val="006600"/>
          <w:sz w:val="24"/>
          <w:szCs w:val="24"/>
          <w:lang w:eastAsia="en-GB"/>
        </w:rPr>
        <mc:AlternateContent>
          <mc:Choice Requires="wps">
            <w:drawing>
              <wp:anchor distT="45720" distB="45720" distL="114300" distR="114300" simplePos="0" relativeHeight="251660288" behindDoc="0" locked="0" layoutInCell="1" allowOverlap="1">
                <wp:simplePos x="0" y="0"/>
                <wp:positionH relativeFrom="column">
                  <wp:posOffset>85725</wp:posOffset>
                </wp:positionH>
                <wp:positionV relativeFrom="paragraph">
                  <wp:posOffset>719455</wp:posOffset>
                </wp:positionV>
                <wp:extent cx="5667375" cy="1400175"/>
                <wp:effectExtent l="9525" t="9525" r="952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017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BF6622" w:rsidRDefault="00BA2BFA" w:rsidP="00BF6622">
                            <w:pPr>
                              <w:jc w:val="center"/>
                              <w:rPr>
                                <w:rFonts w:ascii="Century Gothic" w:hAnsi="Century Gothic"/>
                                <w:b/>
                                <w:color w:val="006600"/>
                                <w:sz w:val="28"/>
                                <w:szCs w:val="28"/>
                              </w:rPr>
                            </w:pPr>
                            <w:r>
                              <w:rPr>
                                <w:rFonts w:ascii="Century Gothic" w:hAnsi="Century Gothic"/>
                                <w:b/>
                                <w:color w:val="006600"/>
                                <w:sz w:val="28"/>
                                <w:szCs w:val="28"/>
                              </w:rPr>
                              <w:t>Every day, in lots of different ways, our pupils ask: do I matter to you, do you notice</w:t>
                            </w:r>
                            <w:r w:rsidRPr="00BF6622">
                              <w:rPr>
                                <w:rFonts w:ascii="Century Gothic" w:hAnsi="Century Gothic"/>
                                <w:b/>
                                <w:color w:val="006600"/>
                                <w:sz w:val="28"/>
                                <w:szCs w:val="28"/>
                              </w:rPr>
                              <w:t xml:space="preserve"> </w:t>
                            </w:r>
                            <w:r>
                              <w:rPr>
                                <w:rFonts w:ascii="Century Gothic" w:hAnsi="Century Gothic"/>
                                <w:b/>
                                <w:color w:val="006600"/>
                                <w:sz w:val="28"/>
                                <w:szCs w:val="28"/>
                              </w:rPr>
                              <w:t>me, do I belong here?</w:t>
                            </w:r>
                          </w:p>
                          <w:p w:rsidR="00BA2BFA" w:rsidRDefault="00BA2BFA" w:rsidP="00BF6622">
                            <w:pPr>
                              <w:jc w:val="center"/>
                              <w:rPr>
                                <w:rFonts w:ascii="Century Gothic" w:hAnsi="Century Gothic"/>
                                <w:b/>
                                <w:color w:val="006600"/>
                                <w:sz w:val="28"/>
                                <w:szCs w:val="28"/>
                              </w:rPr>
                            </w:pPr>
                            <w:r w:rsidRPr="00BF6622">
                              <w:rPr>
                                <w:rFonts w:ascii="Century Gothic" w:hAnsi="Century Gothic"/>
                                <w:b/>
                                <w:color w:val="006600"/>
                                <w:sz w:val="28"/>
                                <w:szCs w:val="28"/>
                              </w:rPr>
                              <w:t>Yes, they do matter. Yes, we do notice them each and Yes, they do belong and we aim to show it every day.</w:t>
                            </w:r>
                          </w:p>
                          <w:p w:rsidR="00BA2BFA" w:rsidRPr="00BF6622" w:rsidRDefault="00BA2BFA" w:rsidP="00BF6622">
                            <w:pPr>
                              <w:rPr>
                                <w:b/>
                                <w:color w:val="FFFFFF" w:themeColor="background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75pt;margin-top:56.65pt;width:446.25pt;height:11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" fillcolor="#e9f6d0 [660]" strokecolor="#93de61 [1941]" strokeweight="1pt">
                <v:fill color2="#93de61 [1941]" angle="135" focus="50%" type="gradient"/>
                <v:shadow on="t" color="#476013 [1604]" opacity=".5" offset="1pt"/>
                <v:textbox>
                  <w:txbxContent>
                    <w:p w:rsidR="00BA2BFA" w:rsidRPr="00BF6622" w:rsidRDefault="00BA2BFA" w:rsidP="00BF6622">
                      <w:pPr>
                        <w:jc w:val="center"/>
                        <w:rPr>
                          <w:rFonts w:ascii="Century Gothic" w:hAnsi="Century Gothic"/>
                          <w:b/>
                          <w:color w:val="006600"/>
                          <w:sz w:val="28"/>
                          <w:szCs w:val="28"/>
                        </w:rPr>
                      </w:pPr>
                      <w:r>
                        <w:rPr>
                          <w:rFonts w:ascii="Century Gothic" w:hAnsi="Century Gothic"/>
                          <w:b/>
                          <w:color w:val="006600"/>
                          <w:sz w:val="28"/>
                          <w:szCs w:val="28"/>
                        </w:rPr>
                        <w:t>Every day, in lots of different ways, our pupils ask: do I matter to you, do you notice</w:t>
                      </w:r>
                      <w:r w:rsidRPr="00BF6622">
                        <w:rPr>
                          <w:rFonts w:ascii="Century Gothic" w:hAnsi="Century Gothic"/>
                          <w:b/>
                          <w:color w:val="006600"/>
                          <w:sz w:val="28"/>
                          <w:szCs w:val="28"/>
                        </w:rPr>
                        <w:t xml:space="preserve"> </w:t>
                      </w:r>
                      <w:r>
                        <w:rPr>
                          <w:rFonts w:ascii="Century Gothic" w:hAnsi="Century Gothic"/>
                          <w:b/>
                          <w:color w:val="006600"/>
                          <w:sz w:val="28"/>
                          <w:szCs w:val="28"/>
                        </w:rPr>
                        <w:t>me, do I belong here?</w:t>
                      </w:r>
                    </w:p>
                    <w:p w:rsidR="00BA2BFA" w:rsidRDefault="00BA2BFA" w:rsidP="00BF6622">
                      <w:pPr>
                        <w:jc w:val="center"/>
                        <w:rPr>
                          <w:rFonts w:ascii="Century Gothic" w:hAnsi="Century Gothic"/>
                          <w:b/>
                          <w:color w:val="006600"/>
                          <w:sz w:val="28"/>
                          <w:szCs w:val="28"/>
                        </w:rPr>
                      </w:pPr>
                      <w:r w:rsidRPr="00BF6622">
                        <w:rPr>
                          <w:rFonts w:ascii="Century Gothic" w:hAnsi="Century Gothic"/>
                          <w:b/>
                          <w:color w:val="006600"/>
                          <w:sz w:val="28"/>
                          <w:szCs w:val="28"/>
                        </w:rPr>
                        <w:t>Yes, they do matter. Yes, we do notice them each and Yes, they do belong and we aim to show it every day.</w:t>
                      </w:r>
                    </w:p>
                    <w:p w:rsidR="00BA2BFA" w:rsidRPr="00BF6622" w:rsidRDefault="00BA2BFA" w:rsidP="00BF6622">
                      <w:pPr>
                        <w:rPr>
                          <w:b/>
                          <w:color w:val="FFFFFF" w:themeColor="background1"/>
                          <w:sz w:val="36"/>
                          <w:szCs w:val="36"/>
                        </w:rPr>
                      </w:pPr>
                    </w:p>
                  </w:txbxContent>
                </v:textbox>
                <w10:wrap type="square"/>
              </v:shape>
            </w:pict>
          </mc:Fallback>
        </mc:AlternateContent>
      </w:r>
      <w:r w:rsidR="00BF6622" w:rsidRPr="00BF6622">
        <w:rPr>
          <w:rFonts w:ascii="Century Gothic" w:hAnsi="Century Gothic"/>
          <w:b/>
          <w:color w:val="006600"/>
          <w:sz w:val="24"/>
          <w:szCs w:val="24"/>
        </w:rPr>
        <w:t>This is learning without limits and will only happen when behaviour</w:t>
      </w:r>
      <w:r w:rsidR="00BF6622">
        <w:rPr>
          <w:rFonts w:ascii="Century Gothic" w:hAnsi="Century Gothic"/>
          <w:b/>
          <w:color w:val="006600"/>
          <w:sz w:val="28"/>
          <w:szCs w:val="28"/>
        </w:rPr>
        <w:t xml:space="preserve"> is </w:t>
      </w:r>
      <w:r w:rsidR="00BF6622" w:rsidRPr="00BF6622">
        <w:rPr>
          <w:rFonts w:ascii="Century Gothic" w:hAnsi="Century Gothic"/>
          <w:b/>
          <w:color w:val="006600"/>
          <w:sz w:val="24"/>
          <w:szCs w:val="24"/>
        </w:rPr>
        <w:t>exceptional!</w:t>
      </w:r>
    </w:p>
    <w:p w:rsidR="00797E09" w:rsidRDefault="00797E09" w:rsidP="00BF6622">
      <w:pPr>
        <w:jc w:val="center"/>
        <w:rPr>
          <w:rFonts w:ascii="Century Gothic" w:hAnsi="Century Gothic"/>
          <w:b/>
          <w:color w:val="006600"/>
          <w:sz w:val="24"/>
          <w:szCs w:val="24"/>
        </w:rPr>
      </w:pPr>
    </w:p>
    <w:p w:rsidR="00797E09" w:rsidRDefault="00797E09" w:rsidP="00BF6622">
      <w:pPr>
        <w:jc w:val="center"/>
        <w:rPr>
          <w:rFonts w:ascii="Century Gothic" w:hAnsi="Century Gothic"/>
          <w:b/>
          <w:color w:val="006600"/>
          <w:sz w:val="24"/>
          <w:szCs w:val="24"/>
        </w:rPr>
      </w:pPr>
      <w:r>
        <w:rPr>
          <w:rFonts w:ascii="Century Gothic" w:hAnsi="Century Gothic"/>
          <w:b/>
          <w:color w:val="006600"/>
          <w:sz w:val="24"/>
          <w:szCs w:val="24"/>
        </w:rPr>
        <w:t>Our school rules apply equally to everyone involved in our school: staff, pupils, parents and visitors.</w:t>
      </w:r>
    </w:p>
    <w:p w:rsidR="00BF6622" w:rsidRDefault="00BF6622" w:rsidP="00797E09">
      <w:pPr>
        <w:rPr>
          <w:rFonts w:ascii="Century Gothic" w:hAnsi="Century Gothic"/>
          <w:b/>
          <w:color w:val="006600"/>
          <w:sz w:val="28"/>
          <w:szCs w:val="28"/>
        </w:rPr>
      </w:pPr>
    </w:p>
    <w:p w:rsidR="00573D3F" w:rsidRPr="001D3F6A" w:rsidRDefault="00797E09" w:rsidP="00797E09">
      <w:pPr>
        <w:jc w:val="center"/>
        <w:rPr>
          <w:rFonts w:ascii="Times New Roman" w:hAnsi="Times New Roman" w:cs="Times New Roman"/>
          <w:i/>
          <w:iCs/>
          <w:color w:val="000000"/>
          <w:sz w:val="23"/>
          <w:szCs w:val="23"/>
        </w:rPr>
      </w:pPr>
      <w:r>
        <w:rPr>
          <w:noProof/>
          <w:lang w:eastAsia="en-GB"/>
        </w:rPr>
        <w:drawing>
          <wp:inline distT="0" distB="0" distL="0" distR="0" wp14:anchorId="37E2A641" wp14:editId="22E2F4EB">
            <wp:extent cx="3695700" cy="5227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3722" cy="5239251"/>
                    </a:xfrm>
                    <a:prstGeom prst="rect">
                      <a:avLst/>
                    </a:prstGeom>
                  </pic:spPr>
                </pic:pic>
              </a:graphicData>
            </a:graphic>
          </wp:inline>
        </w:drawing>
      </w:r>
    </w:p>
    <w:p w:rsidR="00AD2CCA" w:rsidRDefault="00797E09" w:rsidP="00573D3F">
      <w:pPr>
        <w:jc w:val="center"/>
        <w:rPr>
          <w:b/>
          <w:bCs/>
          <w:color w:val="3E7718" w:themeColor="accent2" w:themeShade="BF"/>
          <w:sz w:val="28"/>
          <w:szCs w:val="28"/>
        </w:rPr>
      </w:pPr>
      <w:r w:rsidRPr="00797E09">
        <w:rPr>
          <w:b/>
          <w:bCs/>
          <w:color w:val="3E7718" w:themeColor="accent2" w:themeShade="BF"/>
          <w:sz w:val="28"/>
          <w:szCs w:val="28"/>
        </w:rPr>
        <w:t>They are reinforced continuously by example and by a conscious policy of praise, thanks and encouragement.</w:t>
      </w:r>
    </w:p>
    <w:p w:rsidR="00BD7837" w:rsidRDefault="00BD7837" w:rsidP="00573D3F">
      <w:pPr>
        <w:jc w:val="center"/>
        <w:rPr>
          <w:b/>
          <w:bCs/>
          <w:color w:val="3E7718" w:themeColor="accent2" w:themeShade="BF"/>
          <w:sz w:val="28"/>
          <w:szCs w:val="28"/>
        </w:rPr>
      </w:pPr>
    </w:p>
    <w:p w:rsidR="00BD7837" w:rsidRPr="00797E09" w:rsidRDefault="00BD7837" w:rsidP="00573D3F">
      <w:pPr>
        <w:jc w:val="center"/>
        <w:rPr>
          <w:b/>
          <w:bCs/>
          <w:color w:val="3E7718" w:themeColor="accent2" w:themeShade="BF"/>
          <w:sz w:val="28"/>
          <w:szCs w:val="28"/>
        </w:rPr>
      </w:pPr>
    </w:p>
    <w:p w:rsidR="00797E09" w:rsidRDefault="00851764" w:rsidP="00851764">
      <w:pPr>
        <w:jc w:val="center"/>
        <w:rPr>
          <w:b/>
          <w:bCs/>
          <w:sz w:val="40"/>
          <w:szCs w:val="40"/>
        </w:rPr>
      </w:pPr>
      <w:r>
        <w:rPr>
          <w:b/>
          <w:bCs/>
          <w:noProof/>
          <w:sz w:val="36"/>
          <w:szCs w:val="36"/>
          <w:u w:val="single"/>
          <w:lang w:eastAsia="en-GB"/>
        </w:rPr>
        <w:lastRenderedPageBreak/>
        <mc:AlternateContent>
          <mc:Choice Requires="wps">
            <w:drawing>
              <wp:anchor distT="45720" distB="45720" distL="114300" distR="114300" simplePos="0" relativeHeight="251661312" behindDoc="0" locked="0" layoutInCell="1" allowOverlap="1" wp14:anchorId="715F3D56" wp14:editId="6DC10AF2">
                <wp:simplePos x="0" y="0"/>
                <wp:positionH relativeFrom="column">
                  <wp:posOffset>-419100</wp:posOffset>
                </wp:positionH>
                <wp:positionV relativeFrom="paragraph">
                  <wp:posOffset>0</wp:posOffset>
                </wp:positionV>
                <wp:extent cx="4506595" cy="752475"/>
                <wp:effectExtent l="0" t="0" r="46355" b="666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5247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Default="00BA2BFA" w:rsidP="00797E09">
                            <w:pPr>
                              <w:jc w:val="center"/>
                              <w:rPr>
                                <w:b/>
                                <w:color w:val="FFFFFF" w:themeColor="background1"/>
                                <w:sz w:val="36"/>
                                <w:szCs w:val="36"/>
                              </w:rPr>
                            </w:pPr>
                            <w:r>
                              <w:rPr>
                                <w:b/>
                                <w:color w:val="FFFFFF" w:themeColor="background1"/>
                                <w:sz w:val="36"/>
                                <w:szCs w:val="36"/>
                              </w:rPr>
                              <w:t>What do we expect from pupils?</w:t>
                            </w:r>
                          </w:p>
                          <w:p w:rsidR="005E6467" w:rsidRPr="005E6467" w:rsidRDefault="005E6467" w:rsidP="00797E09">
                            <w:pPr>
                              <w:jc w:val="center"/>
                              <w:rPr>
                                <w:b/>
                                <w:color w:val="FFFFFF" w:themeColor="background1"/>
                                <w:sz w:val="22"/>
                                <w:szCs w:val="22"/>
                              </w:rPr>
                            </w:pPr>
                            <w:r w:rsidRPr="005E6467">
                              <w:rPr>
                                <w:b/>
                                <w:color w:val="FFFFFF" w:themeColor="background1"/>
                                <w:sz w:val="22"/>
                                <w:szCs w:val="22"/>
                              </w:rPr>
                              <w:t>These are our norms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F3D56" id="_x0000_t202" coordsize="21600,21600" o:spt="202" path="m,l,21600r21600,l21600,xe">
                <v:stroke joinstyle="miter"/>
                <v:path gradientshapeok="t" o:connecttype="rect"/>
              </v:shapetype>
              <v:shape id="_x0000_s1028" type="#_x0000_t202" style="position:absolute;left:0;text-align:left;margin-left:-33pt;margin-top:0;width:354.85pt;height:5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" fillcolor="#e9f6d0 [660]" strokecolor="#93de61 [1941]" strokeweight="1pt">
                <v:fill color2="#93de61 [1941]" angle="135" focus="50%" type="gradient"/>
                <v:shadow on="t" color="#476013 [1604]" opacity=".5" offset="1pt"/>
                <v:textbox>
                  <w:txbxContent>
                    <w:p w:rsidR="00BA2BFA" w:rsidRDefault="00BA2BFA" w:rsidP="00797E09">
                      <w:pPr>
                        <w:jc w:val="center"/>
                        <w:rPr>
                          <w:b/>
                          <w:color w:val="FFFFFF" w:themeColor="background1"/>
                          <w:sz w:val="36"/>
                          <w:szCs w:val="36"/>
                        </w:rPr>
                      </w:pPr>
                      <w:r>
                        <w:rPr>
                          <w:b/>
                          <w:color w:val="FFFFFF" w:themeColor="background1"/>
                          <w:sz w:val="36"/>
                          <w:szCs w:val="36"/>
                        </w:rPr>
                        <w:t>What do we expect from pupils?</w:t>
                      </w:r>
                    </w:p>
                    <w:p w:rsidR="005E6467" w:rsidRPr="005E6467" w:rsidRDefault="005E6467" w:rsidP="00797E09">
                      <w:pPr>
                        <w:jc w:val="center"/>
                        <w:rPr>
                          <w:b/>
                          <w:color w:val="FFFFFF" w:themeColor="background1"/>
                          <w:sz w:val="22"/>
                          <w:szCs w:val="22"/>
                        </w:rPr>
                      </w:pPr>
                      <w:r w:rsidRPr="005E6467">
                        <w:rPr>
                          <w:b/>
                          <w:color w:val="FFFFFF" w:themeColor="background1"/>
                          <w:sz w:val="22"/>
                          <w:szCs w:val="22"/>
                        </w:rPr>
                        <w:t>These are our norms</w:t>
                      </w:r>
                    </w:p>
                  </w:txbxContent>
                </v:textbox>
                <w10:wrap type="square"/>
              </v:shape>
            </w:pict>
          </mc:Fallback>
        </mc:AlternateContent>
      </w:r>
    </w:p>
    <w:p w:rsidR="00F754DB" w:rsidRDefault="00F754DB" w:rsidP="00797E09">
      <w:pPr>
        <w:rPr>
          <w:b/>
          <w:bCs/>
          <w:sz w:val="40"/>
          <w:szCs w:val="40"/>
        </w:rPr>
      </w:pPr>
    </w:p>
    <w:p w:rsidR="00797E09" w:rsidRPr="00573D3F" w:rsidRDefault="00797E09" w:rsidP="00797E09">
      <w:r w:rsidRPr="00573D3F">
        <w:t xml:space="preserve">Pupils will be expected to: </w:t>
      </w:r>
    </w:p>
    <w:p w:rsidR="00797E09" w:rsidRDefault="00797E09" w:rsidP="00797E09">
      <w:pPr>
        <w:pStyle w:val="ListParagraph"/>
        <w:numPr>
          <w:ilvl w:val="0"/>
          <w:numId w:val="3"/>
        </w:numPr>
      </w:pPr>
      <w:r w:rsidRPr="00797E09">
        <w:t>Children will move quietly</w:t>
      </w:r>
      <w:r>
        <w:t xml:space="preserve"> and sensibly about the school, </w:t>
      </w:r>
      <w:r w:rsidRPr="00797E09">
        <w:t>never running or shouting</w:t>
      </w:r>
      <w:r>
        <w:t>.</w:t>
      </w:r>
    </w:p>
    <w:p w:rsidR="00797E09" w:rsidRDefault="00797E09" w:rsidP="00797E09">
      <w:pPr>
        <w:pStyle w:val="ListParagraph"/>
        <w:numPr>
          <w:ilvl w:val="0"/>
          <w:numId w:val="3"/>
        </w:numPr>
      </w:pPr>
      <w:r>
        <w:t>Children will hold doors open for others.</w:t>
      </w:r>
    </w:p>
    <w:p w:rsidR="00797E09" w:rsidRDefault="00797E09" w:rsidP="00797E09">
      <w:pPr>
        <w:pStyle w:val="ListParagraph"/>
        <w:numPr>
          <w:ilvl w:val="0"/>
          <w:numId w:val="3"/>
        </w:numPr>
      </w:pPr>
      <w:r>
        <w:t xml:space="preserve">Speak politely to everyone else, using a low voice. </w:t>
      </w:r>
    </w:p>
    <w:p w:rsidR="008E5DB2" w:rsidRDefault="008E5DB2" w:rsidP="00797E09">
      <w:pPr>
        <w:pStyle w:val="ListParagraph"/>
        <w:numPr>
          <w:ilvl w:val="0"/>
          <w:numId w:val="3"/>
        </w:numPr>
      </w:pPr>
      <w:r>
        <w:t>Greet</w:t>
      </w:r>
      <w:r w:rsidR="003E2C6B">
        <w:t>, welcome</w:t>
      </w:r>
      <w:r>
        <w:t xml:space="preserve"> and smile at all adults and other children as you pass them in the corridor or on school grounds</w:t>
      </w:r>
    </w:p>
    <w:p w:rsidR="00797E09" w:rsidRDefault="003E2C6B" w:rsidP="00797E09">
      <w:pPr>
        <w:pStyle w:val="ListParagraph"/>
        <w:numPr>
          <w:ilvl w:val="0"/>
          <w:numId w:val="3"/>
        </w:numPr>
      </w:pPr>
      <w:r>
        <w:t>T</w:t>
      </w:r>
      <w:r w:rsidR="00797E09">
        <w:t>uck chairs under their tables every time they leave their seat</w:t>
      </w:r>
    </w:p>
    <w:p w:rsidR="00797E09" w:rsidRPr="00573D3F" w:rsidRDefault="003E2C6B" w:rsidP="00797E09">
      <w:pPr>
        <w:pStyle w:val="ListParagraph"/>
        <w:numPr>
          <w:ilvl w:val="0"/>
          <w:numId w:val="3"/>
        </w:numPr>
      </w:pPr>
      <w:r>
        <w:t>F</w:t>
      </w:r>
      <w:r w:rsidR="00797E09" w:rsidRPr="00573D3F">
        <w:t xml:space="preserve">ollow reasonable instructions given by the teacher </w:t>
      </w:r>
    </w:p>
    <w:p w:rsidR="00797E09" w:rsidRDefault="003E2C6B" w:rsidP="00797E09">
      <w:pPr>
        <w:pStyle w:val="ListParagraph"/>
        <w:numPr>
          <w:ilvl w:val="0"/>
          <w:numId w:val="3"/>
        </w:numPr>
      </w:pPr>
      <w:r>
        <w:t>S</w:t>
      </w:r>
      <w:r w:rsidR="00797E09" w:rsidRPr="00573D3F">
        <w:t xml:space="preserve">how respect for the opinions and beliefs of others </w:t>
      </w:r>
    </w:p>
    <w:p w:rsidR="005A7545" w:rsidRPr="00573D3F" w:rsidRDefault="003E2C6B" w:rsidP="00797E09">
      <w:pPr>
        <w:pStyle w:val="ListParagraph"/>
        <w:numPr>
          <w:ilvl w:val="0"/>
          <w:numId w:val="3"/>
        </w:numPr>
      </w:pPr>
      <w:r>
        <w:t>W</w:t>
      </w:r>
      <w:r w:rsidR="005A7545">
        <w:t>ear their uniform with pride, not tying a jumper around their waist</w:t>
      </w:r>
      <w:r>
        <w:t xml:space="preserve"> and shirts tucked in</w:t>
      </w:r>
      <w:r w:rsidR="005A7545">
        <w:t>.</w:t>
      </w:r>
    </w:p>
    <w:p w:rsidR="00797E09" w:rsidRPr="00573D3F" w:rsidRDefault="003E2C6B" w:rsidP="00797E09">
      <w:pPr>
        <w:pStyle w:val="ListParagraph"/>
        <w:numPr>
          <w:ilvl w:val="0"/>
          <w:numId w:val="3"/>
        </w:numPr>
      </w:pPr>
      <w:r>
        <w:t>C</w:t>
      </w:r>
      <w:r w:rsidR="00797E09" w:rsidRPr="00573D3F">
        <w:t xml:space="preserve">omplete all class work in the manner required </w:t>
      </w:r>
    </w:p>
    <w:p w:rsidR="00797E09" w:rsidRDefault="003E2C6B" w:rsidP="00797E09">
      <w:pPr>
        <w:pStyle w:val="ListParagraph"/>
        <w:numPr>
          <w:ilvl w:val="0"/>
          <w:numId w:val="3"/>
        </w:numPr>
      </w:pPr>
      <w:r>
        <w:t>S</w:t>
      </w:r>
      <w:r w:rsidR="00797E09" w:rsidRPr="00573D3F">
        <w:t xml:space="preserve">how respect for the working environment </w:t>
      </w:r>
      <w:r w:rsidR="005A7545">
        <w:t>keeping their work space organised and clutter free.</w:t>
      </w:r>
    </w:p>
    <w:p w:rsidR="005A7545" w:rsidRPr="00851764" w:rsidRDefault="003E2C6B" w:rsidP="00851764">
      <w:pPr>
        <w:pStyle w:val="ListParagraph"/>
        <w:numPr>
          <w:ilvl w:val="0"/>
          <w:numId w:val="3"/>
        </w:numPr>
        <w:rPr>
          <w:i/>
          <w:color w:val="A6A6A6" w:themeColor="background1" w:themeShade="A6"/>
        </w:rPr>
      </w:pPr>
      <w:r>
        <w:t>K</w:t>
      </w:r>
      <w:r w:rsidR="005A7545">
        <w:t>eep all four legs of the chair on the floor (no swinging)</w:t>
      </w:r>
      <w:r w:rsidR="00851764">
        <w:t xml:space="preserve"> </w:t>
      </w:r>
      <w:r w:rsidR="00851764">
        <w:rPr>
          <w:i/>
          <w:color w:val="A6A6A6" w:themeColor="background1" w:themeShade="A6"/>
        </w:rPr>
        <w:t xml:space="preserve">(this may be challenging for </w:t>
      </w:r>
      <w:r w:rsidR="00851764" w:rsidRPr="00851764">
        <w:rPr>
          <w:i/>
          <w:color w:val="A6A6A6" w:themeColor="background1" w:themeShade="A6"/>
        </w:rPr>
        <w:t>certain SEND groups such as ASD</w:t>
      </w:r>
      <w:r w:rsidR="00851764" w:rsidRPr="00851764">
        <w:t xml:space="preserve"> </w:t>
      </w:r>
      <w:r w:rsidR="00851764" w:rsidRPr="00851764">
        <w:rPr>
          <w:i/>
          <w:color w:val="A6A6A6" w:themeColor="background1" w:themeShade="A6"/>
        </w:rPr>
        <w:t>and adaption is made accordingly)</w:t>
      </w:r>
    </w:p>
    <w:p w:rsidR="005A7545" w:rsidRDefault="005A7545" w:rsidP="00797E09">
      <w:pPr>
        <w:pStyle w:val="ListParagraph"/>
        <w:numPr>
          <w:ilvl w:val="0"/>
          <w:numId w:val="3"/>
        </w:numPr>
      </w:pPr>
      <w:r>
        <w:t>If asking a question, put hand up (no shouting out)</w:t>
      </w:r>
    </w:p>
    <w:p w:rsidR="005A7545" w:rsidRPr="00851764" w:rsidRDefault="005A7545" w:rsidP="00797E09">
      <w:pPr>
        <w:pStyle w:val="ListParagraph"/>
        <w:numPr>
          <w:ilvl w:val="0"/>
          <w:numId w:val="3"/>
        </w:numPr>
        <w:rPr>
          <w:i/>
          <w:color w:val="A6A6A6" w:themeColor="background1" w:themeShade="A6"/>
        </w:rPr>
      </w:pPr>
      <w:r>
        <w:t xml:space="preserve">Listen to someone who is speaking, looking at them. </w:t>
      </w:r>
      <w:r w:rsidRPr="00851764">
        <w:rPr>
          <w:i/>
          <w:color w:val="A6A6A6" w:themeColor="background1" w:themeShade="A6"/>
        </w:rPr>
        <w:t>(this may be challenging for certain SEND groups such as ASD</w:t>
      </w:r>
      <w:r w:rsidR="00851764">
        <w:rPr>
          <w:i/>
          <w:color w:val="A6A6A6" w:themeColor="background1" w:themeShade="A6"/>
        </w:rPr>
        <w:t xml:space="preserve"> and adaption is made accordingly</w:t>
      </w:r>
      <w:r w:rsidRPr="00851764">
        <w:rPr>
          <w:i/>
          <w:color w:val="A6A6A6" w:themeColor="background1" w:themeShade="A6"/>
        </w:rPr>
        <w:t>)</w:t>
      </w:r>
    </w:p>
    <w:p w:rsidR="005A7545" w:rsidRDefault="005A7545" w:rsidP="00797E09">
      <w:pPr>
        <w:pStyle w:val="ListParagraph"/>
        <w:numPr>
          <w:ilvl w:val="0"/>
          <w:numId w:val="3"/>
        </w:numPr>
      </w:pPr>
      <w:r>
        <w:t>Keep the cloakroom tidy and ensure bags, lunchboxes are stored safely</w:t>
      </w:r>
    </w:p>
    <w:p w:rsidR="005A7545" w:rsidRDefault="005A7545" w:rsidP="00797E09">
      <w:pPr>
        <w:pStyle w:val="ListParagraph"/>
        <w:numPr>
          <w:ilvl w:val="0"/>
          <w:numId w:val="3"/>
        </w:numPr>
      </w:pPr>
      <w:r>
        <w:t>Wait to the left opposite their lockers quietly to collect items at the start and end of the day.</w:t>
      </w:r>
    </w:p>
    <w:p w:rsidR="00F754DB" w:rsidRDefault="00F754DB" w:rsidP="00797E09">
      <w:pPr>
        <w:pStyle w:val="ListParagraph"/>
        <w:numPr>
          <w:ilvl w:val="0"/>
          <w:numId w:val="3"/>
        </w:numPr>
      </w:pPr>
      <w:r>
        <w:t>Children will respect others personal space.</w:t>
      </w:r>
    </w:p>
    <w:p w:rsidR="005A7545" w:rsidRPr="00573D3F" w:rsidRDefault="005A7545" w:rsidP="00797E09">
      <w:pPr>
        <w:pStyle w:val="ListParagraph"/>
        <w:numPr>
          <w:ilvl w:val="0"/>
          <w:numId w:val="3"/>
        </w:numPr>
      </w:pPr>
      <w:r>
        <w:t xml:space="preserve">Keep the school tidy by using bins properly including picking up all things from the floor even if they are not responsible for them. </w:t>
      </w:r>
    </w:p>
    <w:p w:rsidR="005A7545" w:rsidRDefault="005A7545" w:rsidP="005A7545">
      <w:pPr>
        <w:pStyle w:val="ListParagraph"/>
        <w:numPr>
          <w:ilvl w:val="0"/>
          <w:numId w:val="3"/>
        </w:numPr>
      </w:pPr>
      <w:r w:rsidRPr="005A7545">
        <w:t>When out of school, whether walking locally or with a school group, we expect that children should be aware that the school’s reputation depends on the way they behave.</w:t>
      </w:r>
    </w:p>
    <w:p w:rsidR="005E6467" w:rsidRDefault="005E6467" w:rsidP="005A7545">
      <w:pPr>
        <w:pStyle w:val="ListParagraph"/>
        <w:numPr>
          <w:ilvl w:val="0"/>
          <w:numId w:val="3"/>
        </w:numPr>
      </w:pPr>
      <w:r>
        <w:t>Children will not get up from their seats in lessons for the teacher or TAs attention, eg. Showing work.</w:t>
      </w:r>
    </w:p>
    <w:p w:rsidR="005E6467" w:rsidRDefault="005E6467" w:rsidP="005A7545">
      <w:pPr>
        <w:pStyle w:val="ListParagraph"/>
        <w:numPr>
          <w:ilvl w:val="0"/>
          <w:numId w:val="3"/>
        </w:numPr>
      </w:pPr>
      <w:r>
        <w:t>No rough, boisterous play or contact is permitted.</w:t>
      </w:r>
    </w:p>
    <w:p w:rsidR="005E6467" w:rsidRDefault="005E6467" w:rsidP="005E6467">
      <w:r>
        <w:t>Lunchtime specific:</w:t>
      </w:r>
    </w:p>
    <w:p w:rsidR="005E6467" w:rsidRDefault="005E6467" w:rsidP="005E6467">
      <w:pPr>
        <w:pStyle w:val="ListParagraph"/>
        <w:numPr>
          <w:ilvl w:val="0"/>
          <w:numId w:val="20"/>
        </w:numPr>
      </w:pPr>
      <w:r>
        <w:t>Children will not talk with food in their mouths.</w:t>
      </w:r>
    </w:p>
    <w:p w:rsidR="005E6467" w:rsidRDefault="005E6467" w:rsidP="005E6467">
      <w:pPr>
        <w:pStyle w:val="ListParagraph"/>
        <w:numPr>
          <w:ilvl w:val="0"/>
          <w:numId w:val="20"/>
        </w:numPr>
      </w:pPr>
      <w:r>
        <w:t>Children will use knife and fork developing expected etiquette.</w:t>
      </w:r>
    </w:p>
    <w:p w:rsidR="005E6467" w:rsidRDefault="005E6467" w:rsidP="005E6467">
      <w:pPr>
        <w:pStyle w:val="ListParagraph"/>
        <w:numPr>
          <w:ilvl w:val="0"/>
          <w:numId w:val="20"/>
        </w:numPr>
      </w:pPr>
      <w:r>
        <w:t>Children will clear their own plates and cutlery once finished.</w:t>
      </w:r>
    </w:p>
    <w:p w:rsidR="00BD7837" w:rsidRPr="00F754DB" w:rsidRDefault="00F754DB" w:rsidP="00F754DB">
      <w:pPr>
        <w:pStyle w:val="ListParagraph"/>
      </w:pPr>
      <w:r>
        <w:rPr>
          <w:b/>
          <w:bCs/>
          <w:noProof/>
          <w:sz w:val="40"/>
          <w:szCs w:val="40"/>
          <w:lang w:eastAsia="en-GB"/>
        </w:rPr>
        <mc:AlternateContent>
          <mc:Choice Requires="wps">
            <w:drawing>
              <wp:anchor distT="45720" distB="45720" distL="114300" distR="114300" simplePos="0" relativeHeight="251662336" behindDoc="0" locked="0" layoutInCell="1" allowOverlap="1" wp14:anchorId="2BEE16A6" wp14:editId="67E798AC">
                <wp:simplePos x="0" y="0"/>
                <wp:positionH relativeFrom="column">
                  <wp:posOffset>-4445</wp:posOffset>
                </wp:positionH>
                <wp:positionV relativeFrom="paragraph">
                  <wp:posOffset>91440</wp:posOffset>
                </wp:positionV>
                <wp:extent cx="4506595" cy="750570"/>
                <wp:effectExtent l="6985" t="9525" r="10795" b="209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50570"/>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5A7545" w:rsidRDefault="00BA2BFA" w:rsidP="005A7545">
                            <w:pPr>
                              <w:spacing w:before="0" w:after="0" w:line="240" w:lineRule="auto"/>
                              <w:ind w:left="720"/>
                              <w:rPr>
                                <w:rFonts w:ascii="Century Gothic" w:hAnsi="Century Gothic"/>
                                <w:b/>
                                <w:color w:val="3E7718" w:themeColor="accent2" w:themeShade="BF"/>
                                <w:sz w:val="24"/>
                                <w:szCs w:val="24"/>
                              </w:rPr>
                            </w:pPr>
                            <w:r w:rsidRPr="005A7545">
                              <w:rPr>
                                <w:rFonts w:ascii="Century Gothic" w:hAnsi="Century Gothic"/>
                                <w:b/>
                                <w:color w:val="3E7718" w:themeColor="accent2" w:themeShade="BF"/>
                                <w:sz w:val="24"/>
                                <w:szCs w:val="24"/>
                              </w:rPr>
                              <w:t>All adults consistently and at all times remind children of ‘norms’ when they see them not being followed.</w:t>
                            </w:r>
                          </w:p>
                          <w:p w:rsidR="00BA2BFA" w:rsidRPr="00BF6622" w:rsidRDefault="00BA2BFA" w:rsidP="005A7545">
                            <w:pPr>
                              <w:jc w:val="center"/>
                              <w:rPr>
                                <w:b/>
                                <w:color w:val="FFFFFF" w:themeColor="background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E16A6" id="_x0000_s1029" type="#_x0000_t202" style="position:absolute;left:0;text-align:left;margin-left:-.35pt;margin-top:7.2pt;width:354.85pt;height:59.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" fillcolor="#e9f6d0 [660]" strokecolor="#93de61 [1941]" strokeweight="1pt">
                <v:fill color2="#93de61 [1941]" angle="135" focus="50%" type="gradient"/>
                <v:shadow on="t" color="#476013 [1604]" opacity=".5" offset="1pt"/>
                <v:textbox>
                  <w:txbxContent>
                    <w:p w:rsidR="00BA2BFA" w:rsidRPr="005A7545" w:rsidRDefault="00BA2BFA" w:rsidP="005A7545">
                      <w:pPr>
                        <w:spacing w:before="0" w:after="0" w:line="240" w:lineRule="auto"/>
                        <w:ind w:left="720"/>
                        <w:rPr>
                          <w:rFonts w:ascii="Century Gothic" w:hAnsi="Century Gothic"/>
                          <w:b/>
                          <w:color w:val="3E7718" w:themeColor="accent2" w:themeShade="BF"/>
                          <w:sz w:val="24"/>
                          <w:szCs w:val="24"/>
                        </w:rPr>
                      </w:pPr>
                      <w:r w:rsidRPr="005A7545">
                        <w:rPr>
                          <w:rFonts w:ascii="Century Gothic" w:hAnsi="Century Gothic"/>
                          <w:b/>
                          <w:color w:val="3E7718" w:themeColor="accent2" w:themeShade="BF"/>
                          <w:sz w:val="24"/>
                          <w:szCs w:val="24"/>
                        </w:rPr>
                        <w:t>All adults consistently and at all times remind children of ‘norms’ when they see them not being followed.</w:t>
                      </w:r>
                    </w:p>
                    <w:p w:rsidR="00BA2BFA" w:rsidRPr="00BF6622" w:rsidRDefault="00BA2BFA" w:rsidP="005A7545">
                      <w:pPr>
                        <w:jc w:val="center"/>
                        <w:rPr>
                          <w:b/>
                          <w:color w:val="FFFFFF" w:themeColor="background1"/>
                          <w:sz w:val="36"/>
                          <w:szCs w:val="36"/>
                        </w:rPr>
                      </w:pPr>
                    </w:p>
                  </w:txbxContent>
                </v:textbox>
                <w10:wrap type="square"/>
              </v:shape>
            </w:pict>
          </mc:Fallback>
        </mc:AlternateContent>
      </w:r>
    </w:p>
    <w:p w:rsidR="00573D3F" w:rsidRPr="00573D3F" w:rsidRDefault="0038663D" w:rsidP="009F702D">
      <w:pPr>
        <w:rPr>
          <w:sz w:val="40"/>
          <w:szCs w:val="40"/>
        </w:rPr>
      </w:pPr>
      <w:r>
        <w:rPr>
          <w:noProof/>
          <w:sz w:val="40"/>
          <w:szCs w:val="40"/>
          <w:lang w:eastAsia="en-GB"/>
        </w:rPr>
        <w:lastRenderedPageBreak/>
        <mc:AlternateContent>
          <mc:Choice Requires="wps">
            <w:drawing>
              <wp:anchor distT="45720" distB="45720" distL="114300" distR="114300" simplePos="0" relativeHeight="251663360" behindDoc="0" locked="0" layoutInCell="1" allowOverlap="1" wp14:anchorId="0A7BEE70" wp14:editId="4F77045F">
                <wp:simplePos x="0" y="0"/>
                <wp:positionH relativeFrom="column">
                  <wp:posOffset>-361950</wp:posOffset>
                </wp:positionH>
                <wp:positionV relativeFrom="paragraph">
                  <wp:posOffset>0</wp:posOffset>
                </wp:positionV>
                <wp:extent cx="4506595" cy="600075"/>
                <wp:effectExtent l="6985" t="9525" r="1079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60007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BF6622" w:rsidRDefault="00BA2BFA" w:rsidP="00FD55B4">
                            <w:pPr>
                              <w:jc w:val="center"/>
                              <w:rPr>
                                <w:b/>
                                <w:color w:val="FFFFFF" w:themeColor="background1"/>
                                <w:sz w:val="36"/>
                                <w:szCs w:val="36"/>
                              </w:rPr>
                            </w:pPr>
                            <w:r>
                              <w:rPr>
                                <w:b/>
                                <w:color w:val="FFFFFF" w:themeColor="background1"/>
                                <w:sz w:val="36"/>
                                <w:szCs w:val="36"/>
                              </w:rPr>
                              <w:t>What do we expect from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7BEE70" id="_x0000_s1030" type="#_x0000_t202" style="position:absolute;margin-left:-28.5pt;margin-top:0;width:354.85pt;height:47.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" fillcolor="#e9f6d0 [660]" strokecolor="#93de61 [1941]" strokeweight="1pt">
                <v:fill color2="#93de61 [1941]" angle="135" focus="50%" type="gradient"/>
                <v:shadow on="t" color="#476013 [1604]" opacity=".5" offset="1pt"/>
                <v:textbox style="mso-fit-shape-to-text:t">
                  <w:txbxContent>
                    <w:p w:rsidR="00BA2BFA" w:rsidRPr="00BF6622" w:rsidRDefault="00BA2BFA" w:rsidP="00FD55B4">
                      <w:pPr>
                        <w:jc w:val="center"/>
                        <w:rPr>
                          <w:b/>
                          <w:color w:val="FFFFFF" w:themeColor="background1"/>
                          <w:sz w:val="36"/>
                          <w:szCs w:val="36"/>
                        </w:rPr>
                      </w:pPr>
                      <w:r>
                        <w:rPr>
                          <w:b/>
                          <w:color w:val="FFFFFF" w:themeColor="background1"/>
                          <w:sz w:val="36"/>
                          <w:szCs w:val="36"/>
                        </w:rPr>
                        <w:t>What do we expect from staff?</w:t>
                      </w:r>
                    </w:p>
                  </w:txbxContent>
                </v:textbox>
                <w10:wrap type="square"/>
              </v:shape>
            </w:pict>
          </mc:Fallback>
        </mc:AlternateContent>
      </w:r>
    </w:p>
    <w:p w:rsidR="00C869D5" w:rsidRDefault="00C869D5" w:rsidP="00573D3F">
      <w:pPr>
        <w:rPr>
          <w:b/>
          <w:bCs/>
          <w:sz w:val="36"/>
          <w:szCs w:val="36"/>
          <w:u w:val="single"/>
        </w:rPr>
      </w:pPr>
    </w:p>
    <w:p w:rsidR="00573D3F" w:rsidRPr="00573D3F" w:rsidRDefault="00573D3F" w:rsidP="00573D3F">
      <w:r w:rsidRPr="00573D3F">
        <w:t xml:space="preserve">Staff will be expected to: </w:t>
      </w:r>
    </w:p>
    <w:p w:rsidR="00573D3F" w:rsidRDefault="00FD55B4" w:rsidP="00573D3F">
      <w:pPr>
        <w:pStyle w:val="ListParagraph"/>
        <w:numPr>
          <w:ilvl w:val="0"/>
          <w:numId w:val="3"/>
        </w:numPr>
      </w:pPr>
      <w:r>
        <w:t>Establish the norms in and around the school with all children</w:t>
      </w:r>
      <w:r w:rsidR="00BD7837">
        <w:t xml:space="preserve"> so everyone</w:t>
      </w:r>
      <w:r w:rsidR="007241EE">
        <w:t xml:space="preserve"> know</w:t>
      </w:r>
      <w:r w:rsidR="00BD7837">
        <w:t>s</w:t>
      </w:r>
      <w:r w:rsidR="007241EE">
        <w:t xml:space="preserve"> what to expect</w:t>
      </w:r>
    </w:p>
    <w:p w:rsidR="007241EE" w:rsidRDefault="007241EE" w:rsidP="00573D3F">
      <w:pPr>
        <w:pStyle w:val="ListParagraph"/>
        <w:numPr>
          <w:ilvl w:val="0"/>
          <w:numId w:val="3"/>
        </w:numPr>
      </w:pPr>
      <w:r>
        <w:t xml:space="preserve">Display the school rules prominently in every classroom </w:t>
      </w:r>
    </w:p>
    <w:p w:rsidR="007F29C2" w:rsidRDefault="003E2C6B" w:rsidP="00573D3F">
      <w:pPr>
        <w:pStyle w:val="ListParagraph"/>
        <w:numPr>
          <w:ilvl w:val="0"/>
          <w:numId w:val="3"/>
        </w:numPr>
      </w:pPr>
      <w:r>
        <w:t>Teach expected behaviour and routines</w:t>
      </w:r>
      <w:r w:rsidR="007F29C2">
        <w:t xml:space="preserve"> in the same way the curriculum is </w:t>
      </w:r>
      <w:r>
        <w:t>taught and model practice reinforcing again and again</w:t>
      </w:r>
      <w:r w:rsidR="007F29C2">
        <w:t>!</w:t>
      </w:r>
    </w:p>
    <w:p w:rsidR="007241EE" w:rsidRDefault="003E2C6B" w:rsidP="00573D3F">
      <w:pPr>
        <w:pStyle w:val="ListParagraph"/>
        <w:numPr>
          <w:ilvl w:val="0"/>
          <w:numId w:val="3"/>
        </w:numPr>
      </w:pPr>
      <w:r>
        <w:t>Expect nothing less than</w:t>
      </w:r>
      <w:r w:rsidR="007241EE">
        <w:t xml:space="preserve"> high standards and expect the best</w:t>
      </w:r>
      <w:r w:rsidR="00E12F0E">
        <w:t xml:space="preserve"> with no lost learning time</w:t>
      </w:r>
    </w:p>
    <w:p w:rsidR="007241EE" w:rsidRDefault="007241EE" w:rsidP="00573D3F">
      <w:pPr>
        <w:pStyle w:val="ListParagraph"/>
        <w:numPr>
          <w:ilvl w:val="0"/>
          <w:numId w:val="3"/>
        </w:numPr>
      </w:pPr>
      <w:r>
        <w:t>Praise at every opportunity, immerse them in a school where good conduct is seen, recognised and expected.</w:t>
      </w:r>
    </w:p>
    <w:p w:rsidR="00FD55B4" w:rsidRPr="00573D3F" w:rsidRDefault="00FD55B4" w:rsidP="00573D3F">
      <w:pPr>
        <w:pStyle w:val="ListParagraph"/>
        <w:numPr>
          <w:ilvl w:val="0"/>
          <w:numId w:val="3"/>
        </w:numPr>
      </w:pPr>
      <w:r>
        <w:t xml:space="preserve">Greet and welcome all pupils individually at the door </w:t>
      </w:r>
      <w:r w:rsidRPr="00891E9D">
        <w:t>on arrival and after lunch</w:t>
      </w:r>
      <w:r>
        <w:t xml:space="preserve"> </w:t>
      </w:r>
    </w:p>
    <w:p w:rsidR="00573D3F" w:rsidRDefault="00573D3F" w:rsidP="00573D3F">
      <w:pPr>
        <w:pStyle w:val="ListParagraph"/>
        <w:numPr>
          <w:ilvl w:val="0"/>
          <w:numId w:val="3"/>
        </w:numPr>
      </w:pPr>
      <w:r w:rsidRPr="00573D3F">
        <w:t>create a sw</w:t>
      </w:r>
      <w:r w:rsidR="00BD7837">
        <w:t xml:space="preserve">ift and purposeful start to </w:t>
      </w:r>
      <w:r w:rsidRPr="00573D3F">
        <w:t>lesson</w:t>
      </w:r>
      <w:r w:rsidR="00BD7837">
        <w:t>s</w:t>
      </w:r>
      <w:r w:rsidRPr="00573D3F">
        <w:t xml:space="preserve"> </w:t>
      </w:r>
    </w:p>
    <w:p w:rsidR="007F29C2" w:rsidRDefault="007F29C2" w:rsidP="00573D3F">
      <w:pPr>
        <w:pStyle w:val="ListParagraph"/>
        <w:numPr>
          <w:ilvl w:val="0"/>
          <w:numId w:val="3"/>
        </w:numPr>
      </w:pPr>
      <w:r>
        <w:t>contact parents with positive messages about children’s behaviour where it is above and beyond.</w:t>
      </w:r>
    </w:p>
    <w:p w:rsidR="007F29C2" w:rsidRPr="00573D3F" w:rsidRDefault="007F29C2" w:rsidP="00573D3F">
      <w:pPr>
        <w:pStyle w:val="ListParagraph"/>
        <w:numPr>
          <w:ilvl w:val="0"/>
          <w:numId w:val="3"/>
        </w:numPr>
      </w:pPr>
      <w:r>
        <w:t>contact parents as soon as concerns arise about a child’s behaviour</w:t>
      </w:r>
    </w:p>
    <w:p w:rsidR="00573D3F" w:rsidRPr="00573D3F" w:rsidRDefault="00573D3F" w:rsidP="00573D3F">
      <w:pPr>
        <w:pStyle w:val="ListParagraph"/>
        <w:numPr>
          <w:ilvl w:val="0"/>
          <w:numId w:val="3"/>
        </w:numPr>
      </w:pPr>
      <w:r w:rsidRPr="00573D3F">
        <w:t xml:space="preserve">reinforce clear expectations of behaviour </w:t>
      </w:r>
    </w:p>
    <w:p w:rsidR="00573D3F" w:rsidRDefault="00573D3F" w:rsidP="00573D3F">
      <w:pPr>
        <w:pStyle w:val="ListParagraph"/>
        <w:numPr>
          <w:ilvl w:val="0"/>
          <w:numId w:val="3"/>
        </w:numPr>
      </w:pPr>
      <w:r w:rsidRPr="00573D3F">
        <w:t xml:space="preserve">deliver a suitably planned and structured lesson which meets all individual needs </w:t>
      </w:r>
    </w:p>
    <w:p w:rsidR="00FD55B4" w:rsidRDefault="00FD55B4" w:rsidP="00FD55B4">
      <w:pPr>
        <w:pStyle w:val="ListParagraph"/>
        <w:numPr>
          <w:ilvl w:val="0"/>
          <w:numId w:val="3"/>
        </w:numPr>
      </w:pPr>
      <w:r w:rsidRPr="00FD55B4">
        <w:t>show respect for the wor</w:t>
      </w:r>
      <w:r w:rsidR="00605BD6">
        <w:t>king environment</w:t>
      </w:r>
      <w:r w:rsidR="00BD7837">
        <w:t>,</w:t>
      </w:r>
      <w:r w:rsidR="00605BD6">
        <w:t xml:space="preserve"> keeping the classroom</w:t>
      </w:r>
      <w:r w:rsidRPr="00FD55B4">
        <w:t xml:space="preserve"> organised and clutter free.</w:t>
      </w:r>
    </w:p>
    <w:p w:rsidR="00FD55B4" w:rsidRDefault="00FD55B4" w:rsidP="00FD55B4">
      <w:pPr>
        <w:pStyle w:val="ListParagraph"/>
        <w:numPr>
          <w:ilvl w:val="0"/>
          <w:numId w:val="3"/>
        </w:numPr>
      </w:pPr>
      <w:r>
        <w:t xml:space="preserve">Manage </w:t>
      </w:r>
      <w:r w:rsidR="00BD7837">
        <w:t xml:space="preserve">the </w:t>
      </w:r>
      <w:r>
        <w:t>class locker area and reinforce expectations for shared areas in school</w:t>
      </w:r>
    </w:p>
    <w:p w:rsidR="00FD55B4" w:rsidRPr="00FD55B4" w:rsidRDefault="00FD55B4" w:rsidP="007241EE">
      <w:pPr>
        <w:pStyle w:val="ListParagraph"/>
        <w:numPr>
          <w:ilvl w:val="0"/>
          <w:numId w:val="3"/>
        </w:numPr>
      </w:pPr>
      <w:r w:rsidRPr="00FD55B4">
        <w:t>Speak politely to everyone else, using a low voice.</w:t>
      </w:r>
      <w:r>
        <w:t xml:space="preserve"> (shouting should be avoided unless a member of the school community is in danger) </w:t>
      </w:r>
    </w:p>
    <w:p w:rsidR="00FD55B4" w:rsidRPr="00573D3F" w:rsidRDefault="00FD55B4" w:rsidP="00573D3F">
      <w:pPr>
        <w:pStyle w:val="ListParagraph"/>
        <w:numPr>
          <w:ilvl w:val="0"/>
          <w:numId w:val="3"/>
        </w:numPr>
      </w:pPr>
      <w:r>
        <w:t xml:space="preserve">Look smart and professional </w:t>
      </w:r>
    </w:p>
    <w:p w:rsidR="00573D3F" w:rsidRPr="00573D3F" w:rsidRDefault="00573D3F" w:rsidP="00573D3F">
      <w:pPr>
        <w:pStyle w:val="ListParagraph"/>
        <w:numPr>
          <w:ilvl w:val="0"/>
          <w:numId w:val="3"/>
        </w:numPr>
      </w:pPr>
      <w:r w:rsidRPr="00573D3F">
        <w:t xml:space="preserve">deal with incidents of inappropriate behaviour by following the school’s procedures </w:t>
      </w:r>
    </w:p>
    <w:p w:rsidR="00573D3F" w:rsidRDefault="00573D3F" w:rsidP="00573D3F">
      <w:pPr>
        <w:pStyle w:val="ListParagraph"/>
        <w:numPr>
          <w:ilvl w:val="0"/>
          <w:numId w:val="3"/>
        </w:numPr>
      </w:pPr>
      <w:r w:rsidRPr="00573D3F">
        <w:t xml:space="preserve">promote and reinforce positive behaviour in the classroom </w:t>
      </w:r>
    </w:p>
    <w:p w:rsidR="00FD55B4" w:rsidRPr="00E12F0E" w:rsidRDefault="00FD55B4" w:rsidP="00573D3F">
      <w:pPr>
        <w:pStyle w:val="ListParagraph"/>
        <w:numPr>
          <w:ilvl w:val="0"/>
          <w:numId w:val="3"/>
        </w:numPr>
      </w:pPr>
      <w:r>
        <w:t xml:space="preserve">follow the school rules: </w:t>
      </w:r>
      <w:r w:rsidRPr="00FD55B4">
        <w:rPr>
          <w:b/>
        </w:rPr>
        <w:t>respect, responsibility and ready</w:t>
      </w:r>
    </w:p>
    <w:p w:rsidR="00E12F0E" w:rsidRPr="00891E9D" w:rsidRDefault="00E12F0E" w:rsidP="00573D3F">
      <w:pPr>
        <w:pStyle w:val="ListParagraph"/>
        <w:numPr>
          <w:ilvl w:val="0"/>
          <w:numId w:val="3"/>
        </w:numPr>
        <w:rPr>
          <w:b/>
        </w:rPr>
      </w:pPr>
      <w:r w:rsidRPr="00891E9D">
        <w:rPr>
          <w:b/>
        </w:rPr>
        <w:t>model our vision and aims in order that we are exceptional at a</w:t>
      </w:r>
      <w:r w:rsidR="009D6400">
        <w:rPr>
          <w:b/>
        </w:rPr>
        <w:t>ll times. We expect</w:t>
      </w:r>
      <w:r w:rsidRPr="00891E9D">
        <w:rPr>
          <w:b/>
        </w:rPr>
        <w:t xml:space="preserve"> positive habits and behaviour will be shown by all. </w:t>
      </w:r>
    </w:p>
    <w:p w:rsidR="00573D3F" w:rsidRDefault="00C869D5">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428625</wp:posOffset>
                </wp:positionH>
                <wp:positionV relativeFrom="paragraph">
                  <wp:posOffset>246380</wp:posOffset>
                </wp:positionV>
                <wp:extent cx="4789805" cy="1247775"/>
                <wp:effectExtent l="0" t="0" r="29845" b="666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124777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E12F0E" w:rsidRDefault="00BA2BFA" w:rsidP="007241EE">
                            <w:pPr>
                              <w:jc w:val="center"/>
                              <w:rPr>
                                <w:b/>
                                <w:color w:val="3E7718" w:themeColor="accent2" w:themeShade="BF"/>
                                <w:sz w:val="22"/>
                                <w:szCs w:val="22"/>
                              </w:rPr>
                            </w:pPr>
                            <w:r w:rsidRPr="00E12F0E">
                              <w:rPr>
                                <w:b/>
                                <w:color w:val="3E7718" w:themeColor="accent2" w:themeShade="BF"/>
                                <w:sz w:val="22"/>
                                <w:szCs w:val="22"/>
                              </w:rPr>
                              <w:t>Keep your thoughts positive because your thoughts become your words. Keep your words positive because your words become your behaviour. Keep your behaviour positive because your behaviour becomes your habits. Keep your habits positive because your habits become your values. Keep your values positive because your values become your destiny. -Mahatma Gandhi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75pt;margin-top:19.4pt;width:377.15pt;height:9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" fillcolor="#e9f6d0 [660]" strokecolor="#93de61 [1941]" strokeweight="1pt">
                <v:fill color2="#93de61 [1941]" angle="135" focus="50%" type="gradient"/>
                <v:shadow on="t" color="#476013 [1604]" opacity=".5" offset="1pt"/>
                <v:textbox>
                  <w:txbxContent>
                    <w:p w:rsidR="00BA2BFA" w:rsidRPr="00E12F0E" w:rsidRDefault="00BA2BFA" w:rsidP="007241EE">
                      <w:pPr>
                        <w:jc w:val="center"/>
                        <w:rPr>
                          <w:b/>
                          <w:color w:val="3E7718" w:themeColor="accent2" w:themeShade="BF"/>
                          <w:sz w:val="22"/>
                          <w:szCs w:val="22"/>
                        </w:rPr>
                      </w:pPr>
                      <w:r w:rsidRPr="00E12F0E">
                        <w:rPr>
                          <w:b/>
                          <w:color w:val="3E7718" w:themeColor="accent2" w:themeShade="BF"/>
                          <w:sz w:val="22"/>
                          <w:szCs w:val="22"/>
                        </w:rPr>
                        <w:t>Keep your thoughts positive because your thoughts become your words. Keep your words positive because your words become your behaviour. Keep your behaviour positive because your behaviour becomes your habits. Keep your habits positive because your habits become your values. Keep your values positive because your values become your destiny. -Mahatma Gandhi</w:t>
                      </w:r>
                    </w:p>
                  </w:txbxContent>
                </v:textbox>
                <w10:wrap type="square"/>
              </v:shape>
            </w:pict>
          </mc:Fallback>
        </mc:AlternateContent>
      </w:r>
      <w:r w:rsidR="00573D3F">
        <w:br w:type="page"/>
      </w:r>
    </w:p>
    <w:p w:rsidR="00E12F0E" w:rsidRDefault="0038663D" w:rsidP="00573D3F">
      <w:pPr>
        <w:rPr>
          <w:b/>
          <w:bCs/>
          <w:sz w:val="36"/>
          <w:szCs w:val="36"/>
          <w:u w:val="single"/>
        </w:rPr>
      </w:pPr>
      <w:r>
        <w:rPr>
          <w:b/>
          <w:bCs/>
          <w:noProof/>
          <w:sz w:val="36"/>
          <w:szCs w:val="36"/>
          <w:u w:val="single"/>
          <w:lang w:eastAsia="en-GB"/>
        </w:rPr>
        <w:lastRenderedPageBreak/>
        <mc:AlternateContent>
          <mc:Choice Requires="wps">
            <w:drawing>
              <wp:anchor distT="45720" distB="45720" distL="114300" distR="114300" simplePos="0" relativeHeight="251665408" behindDoc="0" locked="0" layoutInCell="1" allowOverlap="1">
                <wp:simplePos x="0" y="0"/>
                <wp:positionH relativeFrom="column">
                  <wp:posOffset>-476250</wp:posOffset>
                </wp:positionH>
                <wp:positionV relativeFrom="paragraph">
                  <wp:posOffset>203200</wp:posOffset>
                </wp:positionV>
                <wp:extent cx="5201920" cy="428625"/>
                <wp:effectExtent l="0" t="0" r="36830" b="666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42862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BF6622" w:rsidRDefault="00BA2BFA" w:rsidP="00E12F0E">
                            <w:pPr>
                              <w:jc w:val="center"/>
                              <w:rPr>
                                <w:b/>
                                <w:color w:val="FFFFFF" w:themeColor="background1"/>
                                <w:sz w:val="36"/>
                                <w:szCs w:val="36"/>
                              </w:rPr>
                            </w:pPr>
                            <w:r>
                              <w:rPr>
                                <w:b/>
                                <w:color w:val="FFFFFF" w:themeColor="background1"/>
                                <w:sz w:val="36"/>
                                <w:szCs w:val="36"/>
                              </w:rPr>
                              <w:t xml:space="preserve">What do we expect from </w:t>
                            </w:r>
                            <w:r w:rsidR="00A049DB">
                              <w:rPr>
                                <w:b/>
                                <w:color w:val="FFFFFF" w:themeColor="background1"/>
                                <w:sz w:val="36"/>
                                <w:szCs w:val="36"/>
                              </w:rPr>
                              <w:t>parents/ carers</w:t>
                            </w:r>
                            <w:r>
                              <w:rPr>
                                <w:b/>
                                <w:color w:val="FFFFFF" w:themeColor="background1"/>
                                <w:sz w:val="36"/>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5pt;margin-top:16pt;width:409.6pt;height:3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" fillcolor="#e9f6d0 [660]" strokecolor="#93de61 [1941]" strokeweight="1pt">
                <v:fill color2="#93de61 [1941]" angle="135" focus="50%" type="gradient"/>
                <v:shadow on="t" color="#476013 [1604]" opacity=".5" offset="1pt"/>
                <v:textbox>
                  <w:txbxContent>
                    <w:p w:rsidR="00BA2BFA" w:rsidRPr="00BF6622" w:rsidRDefault="00BA2BFA" w:rsidP="00E12F0E">
                      <w:pPr>
                        <w:jc w:val="center"/>
                        <w:rPr>
                          <w:b/>
                          <w:color w:val="FFFFFF" w:themeColor="background1"/>
                          <w:sz w:val="36"/>
                          <w:szCs w:val="36"/>
                        </w:rPr>
                      </w:pPr>
                      <w:r>
                        <w:rPr>
                          <w:b/>
                          <w:color w:val="FFFFFF" w:themeColor="background1"/>
                          <w:sz w:val="36"/>
                          <w:szCs w:val="36"/>
                        </w:rPr>
                        <w:t xml:space="preserve">What do we expect from </w:t>
                      </w:r>
                      <w:r w:rsidR="00A049DB">
                        <w:rPr>
                          <w:b/>
                          <w:color w:val="FFFFFF" w:themeColor="background1"/>
                          <w:sz w:val="36"/>
                          <w:szCs w:val="36"/>
                        </w:rPr>
                        <w:t>parents/ carers</w:t>
                      </w:r>
                      <w:r>
                        <w:rPr>
                          <w:b/>
                          <w:color w:val="FFFFFF" w:themeColor="background1"/>
                          <w:sz w:val="36"/>
                          <w:szCs w:val="36"/>
                        </w:rPr>
                        <w:t>?</w:t>
                      </w:r>
                    </w:p>
                  </w:txbxContent>
                </v:textbox>
                <w10:wrap type="square"/>
              </v:shape>
            </w:pict>
          </mc:Fallback>
        </mc:AlternateContent>
      </w:r>
    </w:p>
    <w:p w:rsidR="00E12F0E" w:rsidRDefault="00E12F0E" w:rsidP="00573D3F">
      <w:pPr>
        <w:rPr>
          <w:b/>
          <w:bCs/>
          <w:sz w:val="36"/>
          <w:szCs w:val="36"/>
          <w:u w:val="single"/>
        </w:rPr>
      </w:pPr>
    </w:p>
    <w:p w:rsidR="00573D3F" w:rsidRPr="00C869D5" w:rsidRDefault="00573D3F" w:rsidP="00573D3F">
      <w:pPr>
        <w:rPr>
          <w:rFonts w:ascii="Century Gothic" w:hAnsi="Century Gothic"/>
        </w:rPr>
      </w:pPr>
      <w:r w:rsidRPr="00C869D5">
        <w:rPr>
          <w:rFonts w:ascii="Century Gothic" w:hAnsi="Century Gothic"/>
        </w:rPr>
        <w:t xml:space="preserve">Parents and guardians are expected to: </w:t>
      </w:r>
    </w:p>
    <w:p w:rsidR="00EA0811" w:rsidRPr="00C869D5" w:rsidRDefault="00BA2BFA" w:rsidP="00573D3F">
      <w:pPr>
        <w:rPr>
          <w:rFonts w:ascii="Century Gothic" w:hAnsi="Century Gothic"/>
        </w:rPr>
      </w:pPr>
      <w:r>
        <w:rPr>
          <w:rFonts w:ascii="Century Gothic" w:hAnsi="Century Gothic"/>
        </w:rPr>
        <w:t>M</w:t>
      </w:r>
      <w:r w:rsidR="00EA0811" w:rsidRPr="00C869D5">
        <w:rPr>
          <w:rFonts w:ascii="Century Gothic" w:hAnsi="Century Gothic"/>
        </w:rPr>
        <w:t>ost importantly</w:t>
      </w:r>
      <w:r>
        <w:rPr>
          <w:rFonts w:ascii="Century Gothic" w:hAnsi="Century Gothic"/>
        </w:rPr>
        <w:t>:</w:t>
      </w:r>
      <w:r w:rsidR="00EA0811" w:rsidRPr="00C869D5">
        <w:rPr>
          <w:rFonts w:ascii="Century Gothic" w:hAnsi="Century Gothic"/>
        </w:rPr>
        <w:t xml:space="preserve"> support, understand and uphold our policy.</w:t>
      </w:r>
      <w:r>
        <w:rPr>
          <w:rFonts w:ascii="Century Gothic" w:hAnsi="Century Gothic"/>
        </w:rPr>
        <w:t xml:space="preserve"> Teaching children to take responsibility within established rules they understand is important. It</w:t>
      </w:r>
      <w:r w:rsidR="00EA0811" w:rsidRPr="00C869D5">
        <w:rPr>
          <w:rFonts w:ascii="Century Gothic" w:hAnsi="Century Gothic"/>
        </w:rPr>
        <w:t xml:space="preserve"> helps them feel</w:t>
      </w:r>
      <w:r w:rsidR="009D6400">
        <w:rPr>
          <w:rFonts w:ascii="Century Gothic" w:hAnsi="Century Gothic"/>
        </w:rPr>
        <w:t xml:space="preserve"> safe and grow up to be </w:t>
      </w:r>
      <w:r w:rsidR="003B1E9A">
        <w:rPr>
          <w:rFonts w:ascii="Century Gothic" w:hAnsi="Century Gothic"/>
        </w:rPr>
        <w:t>a prosocial</w:t>
      </w:r>
      <w:r w:rsidR="003B1E9A" w:rsidRPr="00C869D5">
        <w:rPr>
          <w:rFonts w:ascii="Century Gothic" w:hAnsi="Century Gothic"/>
        </w:rPr>
        <w:t xml:space="preserve"> and well-rounded individual</w:t>
      </w:r>
      <w:r w:rsidR="00EA0811" w:rsidRPr="00C869D5">
        <w:rPr>
          <w:rFonts w:ascii="Century Gothic" w:hAnsi="Century Gothic"/>
        </w:rPr>
        <w:t xml:space="preserve"> with positive self-esteem.</w:t>
      </w:r>
      <w:r>
        <w:rPr>
          <w:rFonts w:ascii="Century Gothic" w:hAnsi="Century Gothic"/>
        </w:rPr>
        <w:t xml:space="preserve"> It prepares them for life beyond school. We ask parents to e</w:t>
      </w:r>
      <w:r w:rsidR="00EA0811" w:rsidRPr="00C869D5">
        <w:rPr>
          <w:rFonts w:ascii="Century Gothic" w:hAnsi="Century Gothic"/>
        </w:rPr>
        <w:t>nforce the necessary rules and limits alongside the school in a firm but gentle manner. Your children will thank you for it.</w:t>
      </w:r>
    </w:p>
    <w:p w:rsidR="00573D3F" w:rsidRPr="00C869D5" w:rsidRDefault="00573D3F" w:rsidP="00573D3F">
      <w:pPr>
        <w:pStyle w:val="ListParagraph"/>
        <w:numPr>
          <w:ilvl w:val="0"/>
          <w:numId w:val="3"/>
        </w:numPr>
        <w:rPr>
          <w:rFonts w:ascii="Century Gothic" w:hAnsi="Century Gothic"/>
          <w:b/>
        </w:rPr>
      </w:pPr>
      <w:r w:rsidRPr="00C869D5">
        <w:rPr>
          <w:rFonts w:ascii="Century Gothic" w:hAnsi="Century Gothic"/>
          <w:b/>
        </w:rPr>
        <w:t>work in partn</w:t>
      </w:r>
      <w:r w:rsidR="00891E9D" w:rsidRPr="00C869D5">
        <w:rPr>
          <w:rFonts w:ascii="Century Gothic" w:hAnsi="Century Gothic"/>
          <w:b/>
        </w:rPr>
        <w:t>ership with staff to ensure positive</w:t>
      </w:r>
      <w:r w:rsidRPr="00C869D5">
        <w:rPr>
          <w:rFonts w:ascii="Century Gothic" w:hAnsi="Century Gothic"/>
          <w:b/>
        </w:rPr>
        <w:t xml:space="preserve"> behaviour </w:t>
      </w:r>
      <w:r w:rsidR="00891E9D" w:rsidRPr="00C869D5">
        <w:rPr>
          <w:rFonts w:ascii="Century Gothic" w:hAnsi="Century Gothic"/>
          <w:b/>
        </w:rPr>
        <w:t>is developed</w:t>
      </w:r>
    </w:p>
    <w:p w:rsidR="00891E9D" w:rsidRPr="00C869D5" w:rsidRDefault="00891E9D" w:rsidP="00573D3F">
      <w:pPr>
        <w:pStyle w:val="ListParagraph"/>
        <w:numPr>
          <w:ilvl w:val="0"/>
          <w:numId w:val="3"/>
        </w:numPr>
        <w:rPr>
          <w:rFonts w:ascii="Century Gothic" w:hAnsi="Century Gothic"/>
        </w:rPr>
      </w:pPr>
      <w:r w:rsidRPr="00C869D5">
        <w:rPr>
          <w:rFonts w:ascii="Century Gothic" w:hAnsi="Century Gothic"/>
        </w:rPr>
        <w:t>send children to school on time and maintain good attendance of at least 97%</w:t>
      </w:r>
    </w:p>
    <w:p w:rsidR="00EA0811" w:rsidRPr="00C869D5" w:rsidRDefault="00EA0811" w:rsidP="00573D3F">
      <w:pPr>
        <w:pStyle w:val="ListParagraph"/>
        <w:numPr>
          <w:ilvl w:val="0"/>
          <w:numId w:val="3"/>
        </w:numPr>
        <w:rPr>
          <w:rFonts w:ascii="Century Gothic" w:hAnsi="Century Gothic"/>
        </w:rPr>
      </w:pPr>
      <w:r w:rsidRPr="00C869D5">
        <w:rPr>
          <w:rFonts w:ascii="Century Gothic" w:hAnsi="Century Gothic"/>
        </w:rPr>
        <w:t>send children with full school PE kit (see handbook)</w:t>
      </w:r>
    </w:p>
    <w:p w:rsidR="00EA0811" w:rsidRPr="00C869D5" w:rsidRDefault="00B36214" w:rsidP="00573D3F">
      <w:pPr>
        <w:pStyle w:val="ListParagraph"/>
        <w:numPr>
          <w:ilvl w:val="0"/>
          <w:numId w:val="3"/>
        </w:numPr>
        <w:rPr>
          <w:rFonts w:ascii="Century Gothic" w:hAnsi="Century Gothic"/>
        </w:rPr>
      </w:pPr>
      <w:r w:rsidRPr="00C869D5">
        <w:rPr>
          <w:rFonts w:ascii="Century Gothic" w:hAnsi="Century Gothic"/>
        </w:rPr>
        <w:t>send</w:t>
      </w:r>
      <w:r w:rsidR="00EA0811" w:rsidRPr="00C869D5">
        <w:rPr>
          <w:rFonts w:ascii="Century Gothic" w:hAnsi="Century Gothic"/>
        </w:rPr>
        <w:t xml:space="preserve"> children to school in full agreed school uniform (see handbook)</w:t>
      </w:r>
    </w:p>
    <w:p w:rsidR="00573D3F" w:rsidRPr="00C869D5" w:rsidRDefault="00573D3F" w:rsidP="00573D3F">
      <w:pPr>
        <w:pStyle w:val="ListParagraph"/>
        <w:numPr>
          <w:ilvl w:val="0"/>
          <w:numId w:val="3"/>
        </w:numPr>
        <w:rPr>
          <w:rFonts w:ascii="Century Gothic" w:hAnsi="Century Gothic"/>
        </w:rPr>
      </w:pPr>
      <w:r w:rsidRPr="00C869D5">
        <w:rPr>
          <w:rFonts w:ascii="Century Gothic" w:hAnsi="Century Gothic"/>
        </w:rPr>
        <w:t xml:space="preserve">inform staff of any concerns </w:t>
      </w:r>
      <w:r w:rsidR="00BA2BFA">
        <w:rPr>
          <w:rFonts w:ascii="Century Gothic" w:hAnsi="Century Gothic"/>
        </w:rPr>
        <w:t>or issues that impact on their well being</w:t>
      </w:r>
    </w:p>
    <w:p w:rsidR="00573D3F" w:rsidRPr="00C869D5" w:rsidRDefault="00573D3F" w:rsidP="00573D3F">
      <w:pPr>
        <w:pStyle w:val="ListParagraph"/>
        <w:numPr>
          <w:ilvl w:val="0"/>
          <w:numId w:val="3"/>
        </w:numPr>
        <w:rPr>
          <w:rFonts w:ascii="Century Gothic" w:hAnsi="Century Gothic"/>
        </w:rPr>
      </w:pPr>
      <w:r w:rsidRPr="00C869D5">
        <w:rPr>
          <w:rFonts w:ascii="Century Gothic" w:hAnsi="Century Gothic"/>
        </w:rPr>
        <w:t xml:space="preserve">respond to concerns raised by members of staff </w:t>
      </w:r>
    </w:p>
    <w:p w:rsidR="00573D3F" w:rsidRPr="00C869D5" w:rsidRDefault="00573D3F" w:rsidP="00573D3F">
      <w:pPr>
        <w:pStyle w:val="ListParagraph"/>
        <w:numPr>
          <w:ilvl w:val="0"/>
          <w:numId w:val="3"/>
        </w:numPr>
        <w:rPr>
          <w:rFonts w:ascii="Century Gothic" w:hAnsi="Century Gothic"/>
        </w:rPr>
      </w:pPr>
      <w:r w:rsidRPr="00C869D5">
        <w:rPr>
          <w:rFonts w:ascii="Century Gothic" w:hAnsi="Century Gothic"/>
        </w:rPr>
        <w:t>ensure pupils come to school correctly e</w:t>
      </w:r>
      <w:r w:rsidR="00EA0811" w:rsidRPr="00C869D5">
        <w:rPr>
          <w:rFonts w:ascii="Century Gothic" w:hAnsi="Century Gothic"/>
        </w:rPr>
        <w:t>quipped and prepared to work</w:t>
      </w:r>
    </w:p>
    <w:p w:rsidR="00EA0811" w:rsidRPr="00C869D5" w:rsidRDefault="00EA0811" w:rsidP="00573D3F">
      <w:pPr>
        <w:pStyle w:val="ListParagraph"/>
        <w:numPr>
          <w:ilvl w:val="0"/>
          <w:numId w:val="3"/>
        </w:numPr>
        <w:rPr>
          <w:rFonts w:ascii="Century Gothic" w:hAnsi="Century Gothic"/>
        </w:rPr>
      </w:pPr>
      <w:r w:rsidRPr="00C869D5">
        <w:rPr>
          <w:rFonts w:ascii="Century Gothic" w:hAnsi="Century Gothic"/>
        </w:rPr>
        <w:t>trust us</w:t>
      </w:r>
      <w:r w:rsidR="00BA2BFA">
        <w:rPr>
          <w:rFonts w:ascii="Century Gothic" w:hAnsi="Century Gothic"/>
        </w:rPr>
        <w:t xml:space="preserve">, as a school community, </w:t>
      </w:r>
      <w:r w:rsidR="00BA2BFA" w:rsidRPr="00C869D5">
        <w:rPr>
          <w:rFonts w:ascii="Century Gothic" w:hAnsi="Century Gothic"/>
        </w:rPr>
        <w:t>sometimes messages may be difficult to hear</w:t>
      </w:r>
      <w:r w:rsidR="00BA2BFA">
        <w:rPr>
          <w:rFonts w:ascii="Century Gothic" w:hAnsi="Century Gothic"/>
        </w:rPr>
        <w:t xml:space="preserve"> but please remember that </w:t>
      </w:r>
      <w:r w:rsidR="00B36214" w:rsidRPr="00C869D5">
        <w:rPr>
          <w:rFonts w:ascii="Century Gothic" w:hAnsi="Century Gothic"/>
        </w:rPr>
        <w:t xml:space="preserve">we want </w:t>
      </w:r>
      <w:r w:rsidRPr="00C869D5">
        <w:rPr>
          <w:rFonts w:ascii="Century Gothic" w:hAnsi="Century Gothic"/>
        </w:rPr>
        <w:t>the very best for your child</w:t>
      </w:r>
      <w:r w:rsidR="00B36214" w:rsidRPr="00C869D5">
        <w:rPr>
          <w:rFonts w:ascii="Century Gothic" w:hAnsi="Century Gothic"/>
        </w:rPr>
        <w:t xml:space="preserve"> </w:t>
      </w:r>
    </w:p>
    <w:p w:rsidR="00605BD6" w:rsidRPr="00C869D5" w:rsidRDefault="00EA0811" w:rsidP="00605BD6">
      <w:pPr>
        <w:pStyle w:val="ListParagraph"/>
        <w:numPr>
          <w:ilvl w:val="0"/>
          <w:numId w:val="3"/>
        </w:numPr>
        <w:rPr>
          <w:rFonts w:ascii="Century Gothic" w:hAnsi="Century Gothic"/>
        </w:rPr>
      </w:pPr>
      <w:r w:rsidRPr="00C869D5">
        <w:rPr>
          <w:rFonts w:ascii="Century Gothic" w:hAnsi="Century Gothic"/>
        </w:rPr>
        <w:t>don’t make excuses for your child’s behaviour,</w:t>
      </w:r>
      <w:r w:rsidR="00605BD6" w:rsidRPr="00C869D5">
        <w:rPr>
          <w:rFonts w:ascii="Century Gothic" w:hAnsi="Century Gothic"/>
        </w:rPr>
        <w:t xml:space="preserve"> every child tests limits, makes mistakes and pushes the boundaries from time to time. We are not judging you.</w:t>
      </w:r>
    </w:p>
    <w:p w:rsidR="00605BD6" w:rsidRPr="00C869D5" w:rsidRDefault="00605BD6" w:rsidP="00605BD6">
      <w:pPr>
        <w:pStyle w:val="ListParagraph"/>
        <w:numPr>
          <w:ilvl w:val="0"/>
          <w:numId w:val="3"/>
        </w:numPr>
        <w:rPr>
          <w:rFonts w:ascii="Century Gothic" w:hAnsi="Century Gothic"/>
        </w:rPr>
      </w:pPr>
      <w:r w:rsidRPr="00C869D5">
        <w:rPr>
          <w:rFonts w:ascii="Century Gothic" w:hAnsi="Century Gothic"/>
        </w:rPr>
        <w:t>Hold your child to account</w:t>
      </w:r>
      <w:r w:rsidR="00BD7837">
        <w:rPr>
          <w:rFonts w:ascii="Century Gothic" w:hAnsi="Century Gothic"/>
        </w:rPr>
        <w:t xml:space="preserve"> for their behaviours and actions.</w:t>
      </w:r>
    </w:p>
    <w:p w:rsidR="00605BD6" w:rsidRDefault="00605BD6" w:rsidP="00EA0811">
      <w:pPr>
        <w:pStyle w:val="ListParagraph"/>
        <w:numPr>
          <w:ilvl w:val="0"/>
          <w:numId w:val="3"/>
        </w:numPr>
        <w:rPr>
          <w:rFonts w:ascii="Century Gothic" w:hAnsi="Century Gothic"/>
        </w:rPr>
      </w:pPr>
      <w:r w:rsidRPr="00C869D5">
        <w:rPr>
          <w:rFonts w:ascii="Century Gothic" w:hAnsi="Century Gothic"/>
        </w:rPr>
        <w:t>establish healthy routines, limits and boundaries at home to ensure they are prepared for school each day.</w:t>
      </w:r>
    </w:p>
    <w:p w:rsidR="008E5DB2" w:rsidRPr="00C869D5" w:rsidRDefault="008E5DB2" w:rsidP="00EA0811">
      <w:pPr>
        <w:pStyle w:val="ListParagraph"/>
        <w:numPr>
          <w:ilvl w:val="0"/>
          <w:numId w:val="3"/>
        </w:numPr>
        <w:rPr>
          <w:rFonts w:ascii="Century Gothic" w:hAnsi="Century Gothic"/>
        </w:rPr>
      </w:pPr>
      <w:r>
        <w:rPr>
          <w:rFonts w:ascii="Century Gothic" w:hAnsi="Century Gothic"/>
        </w:rPr>
        <w:t>Encourage and support children to complete home learning expectations</w:t>
      </w:r>
    </w:p>
    <w:p w:rsidR="00891E9D" w:rsidRPr="00C869D5" w:rsidRDefault="00891E9D" w:rsidP="00891E9D">
      <w:pPr>
        <w:pStyle w:val="ListParagraph"/>
        <w:numPr>
          <w:ilvl w:val="0"/>
          <w:numId w:val="3"/>
        </w:numPr>
        <w:rPr>
          <w:rFonts w:ascii="Century Gothic" w:hAnsi="Century Gothic"/>
        </w:rPr>
      </w:pPr>
      <w:r w:rsidRPr="00C869D5">
        <w:rPr>
          <w:rFonts w:ascii="Century Gothic" w:hAnsi="Century Gothic"/>
        </w:rPr>
        <w:t>follow and model the school rules: respect, responsibility and ready</w:t>
      </w:r>
    </w:p>
    <w:p w:rsidR="00891E9D" w:rsidRPr="00C869D5" w:rsidRDefault="00891E9D" w:rsidP="00891E9D">
      <w:pPr>
        <w:rPr>
          <w:rFonts w:ascii="Century Gothic" w:hAnsi="Century Gothic"/>
        </w:rPr>
      </w:pPr>
      <w:r w:rsidRPr="00C869D5">
        <w:rPr>
          <w:rFonts w:ascii="Century Gothic" w:hAnsi="Century Gothic"/>
        </w:rPr>
        <w:t>We expect adults in the school to conduct themselves appropriately as role models for the children.</w:t>
      </w:r>
    </w:p>
    <w:p w:rsidR="00891E9D" w:rsidRPr="00C869D5" w:rsidRDefault="00891E9D" w:rsidP="00891E9D">
      <w:pPr>
        <w:rPr>
          <w:rFonts w:ascii="Century Gothic" w:hAnsi="Century Gothic"/>
        </w:rPr>
      </w:pPr>
      <w:r w:rsidRPr="00C869D5">
        <w:rPr>
          <w:rFonts w:ascii="Century Gothic" w:hAnsi="Century Gothic"/>
        </w:rPr>
        <w:t xml:space="preserve">The School and the Local Authority consider any threatening, abusive or violent behaviour to be a very serious matter.  This type of behaviour causes extreme distress to all concerned and it is not acceptable.  Aggressive and threatening behaviour will not be tolerated on school premises. Permission to be on School premises can be withdrawn. </w:t>
      </w:r>
    </w:p>
    <w:p w:rsidR="00891E9D" w:rsidRPr="00C869D5" w:rsidRDefault="00891E9D" w:rsidP="00891E9D">
      <w:pPr>
        <w:ind w:left="360"/>
        <w:jc w:val="center"/>
        <w:rPr>
          <w:rFonts w:ascii="Century Gothic" w:hAnsi="Century Gothic"/>
        </w:rPr>
      </w:pPr>
      <w:r w:rsidRPr="00C869D5">
        <w:rPr>
          <w:rFonts w:ascii="Century Gothic" w:hAnsi="Century Gothic"/>
          <w:noProof/>
          <w:lang w:eastAsia="en-GB"/>
        </w:rPr>
        <w:drawing>
          <wp:inline distT="0" distB="0" distL="0" distR="0" wp14:anchorId="6AA564DF" wp14:editId="661B9D6C">
            <wp:extent cx="1028700" cy="104078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1701" cy="1064051"/>
                    </a:xfrm>
                    <a:prstGeom prst="rect">
                      <a:avLst/>
                    </a:prstGeom>
                  </pic:spPr>
                </pic:pic>
              </a:graphicData>
            </a:graphic>
          </wp:inline>
        </w:drawing>
      </w:r>
    </w:p>
    <w:p w:rsidR="00605BD6" w:rsidRPr="00C869D5" w:rsidRDefault="009F702D" w:rsidP="00605BD6">
      <w:pPr>
        <w:pStyle w:val="ListParagraph"/>
        <w:rPr>
          <w:rFonts w:ascii="Century Gothic" w:hAnsi="Century Gothic"/>
        </w:rPr>
      </w:pPr>
      <w:r w:rsidRPr="00C869D5">
        <w:rPr>
          <w:rFonts w:ascii="Century Gothic" w:hAnsi="Century Gothic"/>
          <w:noProof/>
          <w:lang w:eastAsia="en-GB"/>
        </w:rPr>
        <w:lastRenderedPageBreak/>
        <mc:AlternateContent>
          <mc:Choice Requires="wps">
            <w:drawing>
              <wp:anchor distT="45720" distB="45720" distL="114300" distR="114300" simplePos="0" relativeHeight="251666432" behindDoc="0" locked="0" layoutInCell="1" allowOverlap="1" wp14:anchorId="0F2265CF" wp14:editId="35A88061">
                <wp:simplePos x="0" y="0"/>
                <wp:positionH relativeFrom="column">
                  <wp:posOffset>-419100</wp:posOffset>
                </wp:positionH>
                <wp:positionV relativeFrom="paragraph">
                  <wp:posOffset>0</wp:posOffset>
                </wp:positionV>
                <wp:extent cx="5201920" cy="400050"/>
                <wp:effectExtent l="0" t="0" r="36830" b="571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400050"/>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BF6622" w:rsidRDefault="00BA2BFA" w:rsidP="00B36214">
                            <w:pPr>
                              <w:jc w:val="center"/>
                              <w:rPr>
                                <w:b/>
                                <w:color w:val="FFFFFF" w:themeColor="background1"/>
                                <w:sz w:val="36"/>
                                <w:szCs w:val="36"/>
                              </w:rPr>
                            </w:pPr>
                            <w:r>
                              <w:rPr>
                                <w:b/>
                                <w:color w:val="FFFFFF" w:themeColor="background1"/>
                                <w:sz w:val="36"/>
                                <w:szCs w:val="36"/>
                              </w:rPr>
                              <w:t>Recognition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2265CF" id="_x0000_t202" coordsize="21600,21600" o:spt="202" path="m,l,21600r21600,l21600,xe">
                <v:stroke joinstyle="miter"/>
                <v:path gradientshapeok="t" o:connecttype="rect"/>
              </v:shapetype>
              <v:shape id="_x0000_s1033" type="#_x0000_t202" style="position:absolute;left:0;text-align:left;margin-left:-33pt;margin-top:0;width:409.6pt;height: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" fillcolor="#e9f6d0 [660]" strokecolor="#93de61 [1941]" strokeweight="1pt">
                <v:fill color2="#93de61 [1941]" angle="135" focus="50%" type="gradient"/>
                <v:shadow on="t" color="#476013 [1604]" opacity=".5" offset="1pt"/>
                <v:textbox>
                  <w:txbxContent>
                    <w:p w:rsidR="00BA2BFA" w:rsidRPr="00BF6622" w:rsidRDefault="00BA2BFA" w:rsidP="00B36214">
                      <w:pPr>
                        <w:jc w:val="center"/>
                        <w:rPr>
                          <w:b/>
                          <w:color w:val="FFFFFF" w:themeColor="background1"/>
                          <w:sz w:val="36"/>
                          <w:szCs w:val="36"/>
                        </w:rPr>
                      </w:pPr>
                      <w:r>
                        <w:rPr>
                          <w:b/>
                          <w:color w:val="FFFFFF" w:themeColor="background1"/>
                          <w:sz w:val="36"/>
                          <w:szCs w:val="36"/>
                        </w:rPr>
                        <w:t>Recognition</w:t>
                      </w:r>
                    </w:p>
                  </w:txbxContent>
                </v:textbox>
                <w10:wrap type="square"/>
              </v:shape>
            </w:pict>
          </mc:Fallback>
        </mc:AlternateContent>
      </w:r>
    </w:p>
    <w:p w:rsidR="00605BD6" w:rsidRPr="00C869D5" w:rsidRDefault="00605BD6" w:rsidP="00605BD6">
      <w:pPr>
        <w:pStyle w:val="ListParagraph"/>
        <w:rPr>
          <w:rFonts w:ascii="Century Gothic" w:hAnsi="Century Gothic"/>
        </w:rPr>
      </w:pPr>
    </w:p>
    <w:p w:rsidR="00004358" w:rsidRPr="00004358" w:rsidRDefault="00004358" w:rsidP="00573D3F">
      <w:pPr>
        <w:rPr>
          <w:rFonts w:ascii="Century Gothic" w:hAnsi="Century Gothic"/>
          <w:b/>
          <w:bCs/>
          <w:color w:val="3E7718" w:themeColor="accent2" w:themeShade="BF"/>
          <w:sz w:val="22"/>
          <w:szCs w:val="22"/>
        </w:rPr>
      </w:pPr>
    </w:p>
    <w:p w:rsidR="00573D3F" w:rsidRPr="00004358" w:rsidRDefault="00BD280F" w:rsidP="00573D3F">
      <w:pPr>
        <w:rPr>
          <w:rFonts w:ascii="Century Gothic" w:hAnsi="Century Gothic"/>
          <w:b/>
          <w:bCs/>
          <w:color w:val="3E7718" w:themeColor="accent2" w:themeShade="BF"/>
          <w:sz w:val="24"/>
          <w:szCs w:val="24"/>
        </w:rPr>
      </w:pPr>
      <w:r w:rsidRPr="00004358">
        <w:rPr>
          <w:rFonts w:ascii="Century Gothic" w:hAnsi="Century Gothic"/>
          <w:b/>
          <w:bCs/>
          <w:color w:val="3E7718" w:themeColor="accent2" w:themeShade="BF"/>
          <w:sz w:val="24"/>
          <w:szCs w:val="24"/>
        </w:rPr>
        <w:t>Positive recognition for behaviour and learning is a focus and given priority at Polegate. Rewarding good behaviour must be the norm and it is the responsibility of all adults in school.</w:t>
      </w:r>
      <w:r w:rsidR="00112A12" w:rsidRPr="00004358">
        <w:rPr>
          <w:rFonts w:ascii="Century Gothic" w:hAnsi="Century Gothic"/>
          <w:sz w:val="24"/>
          <w:szCs w:val="24"/>
        </w:rPr>
        <w:t xml:space="preserve"> </w:t>
      </w:r>
      <w:r w:rsidR="00112A12" w:rsidRPr="00004358">
        <w:rPr>
          <w:rFonts w:ascii="Century Gothic" w:hAnsi="Century Gothic"/>
          <w:b/>
          <w:bCs/>
          <w:color w:val="3E7718" w:themeColor="accent2" w:themeShade="BF"/>
          <w:sz w:val="24"/>
          <w:szCs w:val="24"/>
        </w:rPr>
        <w:t>It must be remembered that good work and good behaviour go hand in hand.  Raising the self-esteem of every child is a priority.  Children who are appropriately challenged and experience success feel a sense of achievement, pride and self-worth.  Be generous with rewards.</w:t>
      </w:r>
    </w:p>
    <w:p w:rsidR="00BD280F" w:rsidRPr="00C869D5" w:rsidRDefault="00BD280F" w:rsidP="00573D3F">
      <w:pPr>
        <w:rPr>
          <w:rFonts w:ascii="Century Gothic" w:hAnsi="Century Gothic"/>
          <w:b/>
          <w:bCs/>
          <w:color w:val="3E7718" w:themeColor="accent2" w:themeShade="BF"/>
          <w:sz w:val="28"/>
          <w:szCs w:val="28"/>
        </w:rPr>
      </w:pPr>
      <w:r w:rsidRPr="00C869D5">
        <w:rPr>
          <w:rFonts w:ascii="Century Gothic" w:hAnsi="Century Gothic"/>
          <w:b/>
          <w:bCs/>
          <w:color w:val="3E7718" w:themeColor="accent2" w:themeShade="BF"/>
          <w:sz w:val="28"/>
          <w:szCs w:val="28"/>
        </w:rPr>
        <w:t>Learning</w:t>
      </w:r>
    </w:p>
    <w:p w:rsidR="00BD280F" w:rsidRPr="00C869D5" w:rsidRDefault="00BD280F" w:rsidP="00BD280F">
      <w:pPr>
        <w:pStyle w:val="ListParagraph"/>
        <w:numPr>
          <w:ilvl w:val="0"/>
          <w:numId w:val="14"/>
        </w:numPr>
        <w:rPr>
          <w:rFonts w:ascii="Century Gothic" w:hAnsi="Century Gothic"/>
          <w:sz w:val="22"/>
          <w:szCs w:val="22"/>
        </w:rPr>
      </w:pPr>
      <w:r w:rsidRPr="00C869D5">
        <w:rPr>
          <w:rFonts w:ascii="Century Gothic" w:hAnsi="Century Gothic"/>
          <w:b/>
          <w:sz w:val="22"/>
          <w:szCs w:val="22"/>
        </w:rPr>
        <w:t>learning stickers</w:t>
      </w:r>
      <w:r w:rsidRPr="00C869D5">
        <w:rPr>
          <w:rFonts w:ascii="Century Gothic" w:hAnsi="Century Gothic"/>
          <w:sz w:val="22"/>
          <w:szCs w:val="22"/>
        </w:rPr>
        <w:t xml:space="preserve"> for good work. These are stuck onto their ‘Learning without Limits’ bookmark.  After 10 learning stickers have been awarded the child is presented with a ‘Learning without Limits’ Certificate in Assembly.</w:t>
      </w:r>
    </w:p>
    <w:p w:rsidR="00BD280F" w:rsidRPr="00C869D5" w:rsidRDefault="00BD280F" w:rsidP="00BD280F">
      <w:pPr>
        <w:rPr>
          <w:rFonts w:ascii="Century Gothic" w:hAnsi="Century Gothic"/>
          <w:b/>
          <w:bCs/>
          <w:color w:val="3E7718" w:themeColor="accent2" w:themeShade="BF"/>
          <w:sz w:val="28"/>
          <w:szCs w:val="28"/>
        </w:rPr>
      </w:pPr>
      <w:r w:rsidRPr="00C869D5">
        <w:rPr>
          <w:rFonts w:ascii="Century Gothic" w:hAnsi="Century Gothic"/>
          <w:b/>
          <w:bCs/>
          <w:color w:val="3E7718" w:themeColor="accent2" w:themeShade="BF"/>
          <w:sz w:val="28"/>
          <w:szCs w:val="28"/>
        </w:rPr>
        <w:t>Behaviour</w:t>
      </w:r>
    </w:p>
    <w:p w:rsidR="00BD280F" w:rsidRPr="00C869D5" w:rsidRDefault="00BD280F" w:rsidP="00BD280F">
      <w:pPr>
        <w:pStyle w:val="BodyText"/>
        <w:numPr>
          <w:ilvl w:val="0"/>
          <w:numId w:val="14"/>
        </w:numPr>
        <w:rPr>
          <w:rFonts w:ascii="Century Gothic" w:hAnsi="Century Gothic"/>
          <w:szCs w:val="24"/>
        </w:rPr>
      </w:pPr>
      <w:r w:rsidRPr="00C869D5">
        <w:rPr>
          <w:rFonts w:ascii="Century Gothic" w:hAnsi="Century Gothic"/>
          <w:b/>
          <w:szCs w:val="24"/>
        </w:rPr>
        <w:t>House points</w:t>
      </w:r>
      <w:r w:rsidRPr="00C869D5">
        <w:rPr>
          <w:rFonts w:ascii="Century Gothic" w:hAnsi="Century Gothic"/>
          <w:szCs w:val="24"/>
        </w:rPr>
        <w:t xml:space="preserve">, coloured tokens are awarded for positive behaviour. A maximum of 1 token can be awarded at any time. These are collected in the classrooms then collectively put into their house tubs in the entrance and counted each week on a Friday. The winning house is announced in Monday’s assembly. </w:t>
      </w:r>
    </w:p>
    <w:p w:rsidR="00BD280F" w:rsidRPr="00C869D5" w:rsidRDefault="00BD280F" w:rsidP="00BD280F">
      <w:pPr>
        <w:pStyle w:val="BodyText"/>
        <w:numPr>
          <w:ilvl w:val="0"/>
          <w:numId w:val="14"/>
        </w:numPr>
        <w:rPr>
          <w:rFonts w:ascii="Century Gothic" w:hAnsi="Century Gothic"/>
          <w:szCs w:val="24"/>
        </w:rPr>
      </w:pPr>
      <w:r w:rsidRPr="00C869D5">
        <w:rPr>
          <w:rFonts w:ascii="Century Gothic" w:hAnsi="Century Gothic"/>
          <w:b/>
          <w:szCs w:val="24"/>
        </w:rPr>
        <w:t>The four houses</w:t>
      </w:r>
      <w:r w:rsidRPr="00C869D5">
        <w:rPr>
          <w:rFonts w:ascii="Century Gothic" w:hAnsi="Century Gothic"/>
          <w:szCs w:val="24"/>
        </w:rPr>
        <w:t xml:space="preserve"> are: Phoenix- resilient, Pegasus - aspirational, Hercules - determination and Orion - reflective. School staff also belong to a house.</w:t>
      </w:r>
    </w:p>
    <w:p w:rsidR="00AD2CCA" w:rsidRPr="00C869D5" w:rsidRDefault="00BD280F" w:rsidP="00573D3F">
      <w:pPr>
        <w:rPr>
          <w:rFonts w:ascii="Century Gothic" w:hAnsi="Century Gothic"/>
          <w:color w:val="3E7718" w:themeColor="accent2" w:themeShade="BF"/>
          <w:sz w:val="28"/>
          <w:szCs w:val="28"/>
        </w:rPr>
      </w:pPr>
      <w:r w:rsidRPr="00C869D5">
        <w:rPr>
          <w:rFonts w:ascii="Century Gothic" w:hAnsi="Century Gothic"/>
          <w:color w:val="3E7718" w:themeColor="accent2" w:themeShade="BF"/>
          <w:sz w:val="28"/>
          <w:szCs w:val="28"/>
        </w:rPr>
        <w:t>Any of the following</w:t>
      </w:r>
    </w:p>
    <w:p w:rsidR="00BD280F" w:rsidRPr="00C869D5" w:rsidRDefault="00BD280F" w:rsidP="00BD280F">
      <w:pPr>
        <w:pStyle w:val="BodyText"/>
        <w:rPr>
          <w:rFonts w:ascii="Century Gothic" w:hAnsi="Century Gothic"/>
          <w:b/>
          <w:i/>
          <w:szCs w:val="24"/>
        </w:rPr>
      </w:pPr>
      <w:r w:rsidRPr="00C869D5">
        <w:rPr>
          <w:rFonts w:ascii="Century Gothic" w:hAnsi="Century Gothic"/>
          <w:b/>
          <w:i/>
          <w:szCs w:val="24"/>
        </w:rPr>
        <w:t xml:space="preserve">Star of the week </w:t>
      </w:r>
    </w:p>
    <w:p w:rsidR="00BD280F" w:rsidRPr="00C869D5" w:rsidRDefault="00BD280F" w:rsidP="00BD280F">
      <w:pPr>
        <w:pStyle w:val="BodyText"/>
        <w:rPr>
          <w:rFonts w:ascii="Century Gothic" w:hAnsi="Century Gothic"/>
          <w:b/>
          <w:i/>
          <w:szCs w:val="24"/>
        </w:rPr>
      </w:pPr>
      <w:r w:rsidRPr="00C869D5">
        <w:rPr>
          <w:rFonts w:ascii="Century Gothic" w:hAnsi="Century Gothic"/>
          <w:szCs w:val="24"/>
        </w:rPr>
        <w:t>Parents and pupils highly value this reward and the children themselves decided on the criteria for being given this</w:t>
      </w:r>
      <w:r w:rsidR="00B83F85">
        <w:rPr>
          <w:rFonts w:ascii="Century Gothic" w:hAnsi="Century Gothic"/>
          <w:szCs w:val="24"/>
        </w:rPr>
        <w:t xml:space="preserve"> as part of Polegate Parliament</w:t>
      </w:r>
      <w:r w:rsidRPr="00C869D5">
        <w:rPr>
          <w:rFonts w:ascii="Century Gothic" w:hAnsi="Century Gothic"/>
          <w:szCs w:val="24"/>
        </w:rPr>
        <w:t>.</w:t>
      </w:r>
      <w:r w:rsidRPr="00C869D5">
        <w:rPr>
          <w:rFonts w:ascii="Century Gothic" w:hAnsi="Century Gothic"/>
          <w:b/>
          <w:i/>
          <w:szCs w:val="24"/>
        </w:rPr>
        <w:t xml:space="preserve"> </w:t>
      </w:r>
    </w:p>
    <w:p w:rsidR="00BA2BFA" w:rsidRDefault="00BD280F" w:rsidP="00BD280F">
      <w:pPr>
        <w:pStyle w:val="BodyText"/>
        <w:rPr>
          <w:rFonts w:ascii="Century Gothic" w:hAnsi="Century Gothic"/>
          <w:szCs w:val="24"/>
        </w:rPr>
      </w:pPr>
      <w:r w:rsidRPr="00C869D5">
        <w:rPr>
          <w:rFonts w:ascii="Century Gothic" w:hAnsi="Century Gothic"/>
          <w:szCs w:val="24"/>
        </w:rPr>
        <w:t xml:space="preserve">Children who consistently try their best and who behave in a kind and thoughtful manner, following all school rules are eligible to be awarded ‘Star of The Week’. </w:t>
      </w:r>
    </w:p>
    <w:p w:rsidR="00BD7837" w:rsidRPr="00C869D5" w:rsidRDefault="00BD7837" w:rsidP="00BD280F">
      <w:pPr>
        <w:pStyle w:val="BodyText"/>
        <w:rPr>
          <w:rFonts w:ascii="Century Gothic" w:hAnsi="Century Gothic"/>
          <w:szCs w:val="24"/>
        </w:rPr>
      </w:pPr>
    </w:p>
    <w:p w:rsidR="00BD280F" w:rsidRPr="00BD7837" w:rsidRDefault="00BD7837" w:rsidP="00BD280F">
      <w:pPr>
        <w:pStyle w:val="BodyText"/>
        <w:rPr>
          <w:rFonts w:ascii="Century Gothic" w:hAnsi="Century Gothic"/>
          <w:b/>
          <w:szCs w:val="24"/>
        </w:rPr>
      </w:pPr>
      <w:r>
        <w:rPr>
          <w:rFonts w:ascii="Century Gothic" w:hAnsi="Century Gothic"/>
          <w:b/>
          <w:szCs w:val="24"/>
        </w:rPr>
        <w:t>Criteria</w:t>
      </w:r>
      <w:r w:rsidR="00BD280F" w:rsidRPr="00BD7837">
        <w:rPr>
          <w:rFonts w:ascii="Century Gothic" w:hAnsi="Century Gothic"/>
          <w:b/>
          <w:szCs w:val="24"/>
        </w:rPr>
        <w:t xml:space="preserve"> to follow when making decisions about Star of the Week:</w:t>
      </w:r>
    </w:p>
    <w:p w:rsidR="00BD280F" w:rsidRPr="00C869D5" w:rsidRDefault="00BD280F" w:rsidP="00BD280F">
      <w:pPr>
        <w:pStyle w:val="BodyText"/>
        <w:numPr>
          <w:ilvl w:val="0"/>
          <w:numId w:val="15"/>
        </w:numPr>
        <w:rPr>
          <w:rFonts w:ascii="Century Gothic" w:hAnsi="Century Gothic"/>
          <w:szCs w:val="24"/>
        </w:rPr>
      </w:pPr>
      <w:r w:rsidRPr="00C869D5">
        <w:rPr>
          <w:rFonts w:ascii="Century Gothic" w:hAnsi="Century Gothic"/>
          <w:szCs w:val="24"/>
        </w:rPr>
        <w:t>It is designed to reward those children that are always good and well behaved. Therefore, behaviour must have been good for at least a term.</w:t>
      </w:r>
    </w:p>
    <w:p w:rsidR="00BD280F" w:rsidRPr="00C869D5" w:rsidRDefault="00BD280F" w:rsidP="00BD280F">
      <w:pPr>
        <w:pStyle w:val="BodyText"/>
        <w:numPr>
          <w:ilvl w:val="0"/>
          <w:numId w:val="15"/>
        </w:numPr>
        <w:rPr>
          <w:rFonts w:ascii="Century Gothic" w:hAnsi="Century Gothic"/>
          <w:szCs w:val="24"/>
        </w:rPr>
      </w:pPr>
      <w:r w:rsidRPr="00C869D5">
        <w:rPr>
          <w:rFonts w:ascii="Century Gothic" w:hAnsi="Century Gothic"/>
          <w:szCs w:val="24"/>
        </w:rPr>
        <w:lastRenderedPageBreak/>
        <w:t>It is not designed to recognise improved behaviour over a short period no matter how tempting this may be for the teacher. there are other rewards that can be used instead.</w:t>
      </w:r>
    </w:p>
    <w:p w:rsidR="00BD280F" w:rsidRPr="00C869D5" w:rsidRDefault="00BD280F" w:rsidP="00BD280F">
      <w:pPr>
        <w:pStyle w:val="BodyText"/>
        <w:numPr>
          <w:ilvl w:val="0"/>
          <w:numId w:val="15"/>
        </w:numPr>
        <w:rPr>
          <w:rFonts w:ascii="Century Gothic" w:hAnsi="Century Gothic"/>
          <w:szCs w:val="24"/>
        </w:rPr>
      </w:pPr>
      <w:r w:rsidRPr="00C869D5">
        <w:rPr>
          <w:rFonts w:ascii="Century Gothic" w:hAnsi="Century Gothic"/>
          <w:szCs w:val="24"/>
        </w:rPr>
        <w:t>Teacher shou</w:t>
      </w:r>
      <w:r w:rsidR="003B1E9A">
        <w:rPr>
          <w:rFonts w:ascii="Century Gothic" w:hAnsi="Century Gothic"/>
          <w:szCs w:val="24"/>
        </w:rPr>
        <w:t>ld consider attendance and lateness</w:t>
      </w:r>
      <w:r w:rsidRPr="00C869D5">
        <w:rPr>
          <w:rFonts w:ascii="Century Gothic" w:hAnsi="Century Gothic"/>
          <w:szCs w:val="24"/>
        </w:rPr>
        <w:t xml:space="preserve">. A child that has poor attendance (below 90% over a year unless valid medical reasons), lots of holidays should not be awarded Star. Conversations should happen between the teacher and parents regarding this. </w:t>
      </w:r>
    </w:p>
    <w:p w:rsidR="00BD280F" w:rsidRPr="00C869D5" w:rsidRDefault="00BD280F" w:rsidP="00BD280F">
      <w:pPr>
        <w:pStyle w:val="BodyText"/>
        <w:numPr>
          <w:ilvl w:val="0"/>
          <w:numId w:val="15"/>
        </w:numPr>
        <w:rPr>
          <w:rFonts w:ascii="Century Gothic" w:hAnsi="Century Gothic"/>
          <w:szCs w:val="24"/>
        </w:rPr>
      </w:pPr>
      <w:r w:rsidRPr="00C869D5">
        <w:rPr>
          <w:rFonts w:ascii="Century Gothic" w:hAnsi="Century Gothic"/>
          <w:szCs w:val="24"/>
        </w:rPr>
        <w:t>A child may get it more than once.</w:t>
      </w:r>
    </w:p>
    <w:p w:rsidR="00BD280F" w:rsidRPr="00C869D5" w:rsidRDefault="00BD280F" w:rsidP="00BD280F">
      <w:pPr>
        <w:pStyle w:val="BodyText"/>
        <w:numPr>
          <w:ilvl w:val="0"/>
          <w:numId w:val="15"/>
        </w:numPr>
        <w:rPr>
          <w:rFonts w:ascii="Century Gothic" w:hAnsi="Century Gothic"/>
          <w:szCs w:val="24"/>
        </w:rPr>
      </w:pPr>
      <w:r w:rsidRPr="00C869D5">
        <w:rPr>
          <w:rFonts w:ascii="Century Gothic" w:hAnsi="Century Gothic"/>
          <w:szCs w:val="24"/>
        </w:rPr>
        <w:t>A child may never get Star of the Week if they are not meeting the criteria.</w:t>
      </w:r>
    </w:p>
    <w:p w:rsidR="00BD280F" w:rsidRPr="00C869D5" w:rsidRDefault="00BD7837" w:rsidP="00BD280F">
      <w:pPr>
        <w:pStyle w:val="BodyText"/>
        <w:numPr>
          <w:ilvl w:val="0"/>
          <w:numId w:val="15"/>
        </w:numPr>
        <w:rPr>
          <w:rFonts w:ascii="Century Gothic" w:hAnsi="Century Gothic"/>
          <w:szCs w:val="24"/>
        </w:rPr>
      </w:pPr>
      <w:r>
        <w:rPr>
          <w:rFonts w:ascii="Century Gothic" w:hAnsi="Century Gothic"/>
          <w:szCs w:val="24"/>
        </w:rPr>
        <w:t xml:space="preserve">Engagement with home </w:t>
      </w:r>
      <w:r w:rsidR="00BD280F" w:rsidRPr="00C869D5">
        <w:rPr>
          <w:rFonts w:ascii="Century Gothic" w:hAnsi="Century Gothic"/>
          <w:szCs w:val="24"/>
        </w:rPr>
        <w:t>learn</w:t>
      </w:r>
      <w:r>
        <w:rPr>
          <w:rFonts w:ascii="Century Gothic" w:hAnsi="Century Gothic"/>
          <w:szCs w:val="24"/>
        </w:rPr>
        <w:t>ing is considered and minimum expectations are met</w:t>
      </w:r>
      <w:r w:rsidR="00BD280F" w:rsidRPr="00C869D5">
        <w:rPr>
          <w:rFonts w:ascii="Century Gothic" w:hAnsi="Century Gothic"/>
          <w:szCs w:val="24"/>
        </w:rPr>
        <w:t>.</w:t>
      </w:r>
    </w:p>
    <w:p w:rsidR="00B83F85" w:rsidRDefault="00B83F85" w:rsidP="00B83F85">
      <w:pPr>
        <w:pStyle w:val="BodyText"/>
        <w:ind w:left="720" w:right="-99"/>
        <w:rPr>
          <w:rFonts w:ascii="Century Gothic" w:hAnsi="Century Gothic"/>
          <w:szCs w:val="24"/>
        </w:rPr>
      </w:pPr>
    </w:p>
    <w:p w:rsidR="00B83F85" w:rsidRDefault="00B83F85" w:rsidP="00B83F85">
      <w:pPr>
        <w:pStyle w:val="BodyText"/>
        <w:ind w:left="720" w:right="-99"/>
        <w:rPr>
          <w:rFonts w:ascii="Century Gothic" w:hAnsi="Century Gothic"/>
          <w:szCs w:val="24"/>
        </w:rPr>
      </w:pPr>
      <w:r>
        <w:rPr>
          <w:rFonts w:ascii="Century Gothic" w:hAnsi="Century Gothic"/>
          <w:szCs w:val="24"/>
        </w:rPr>
        <w:t xml:space="preserve">The whole school community recognise this as a very special award and they feel it gives them something to aspire to and aim for. We are proud of the drive and determination our children demonstrate to achieve this. It recognises those children that are </w:t>
      </w:r>
      <w:r w:rsidRPr="00B83F85">
        <w:rPr>
          <w:rFonts w:ascii="Century Gothic" w:hAnsi="Century Gothic"/>
          <w:b/>
          <w:szCs w:val="24"/>
        </w:rPr>
        <w:t>always good</w:t>
      </w:r>
      <w:r>
        <w:rPr>
          <w:rFonts w:ascii="Century Gothic" w:hAnsi="Century Gothic"/>
          <w:szCs w:val="24"/>
        </w:rPr>
        <w:t xml:space="preserve"> and </w:t>
      </w:r>
      <w:r w:rsidRPr="00B83F85">
        <w:rPr>
          <w:rFonts w:ascii="Century Gothic" w:hAnsi="Century Gothic"/>
          <w:b/>
          <w:szCs w:val="24"/>
        </w:rPr>
        <w:t>consistently maintain</w:t>
      </w:r>
      <w:r>
        <w:rPr>
          <w:rFonts w:ascii="Century Gothic" w:hAnsi="Century Gothic"/>
          <w:szCs w:val="24"/>
        </w:rPr>
        <w:t xml:space="preserve"> those high expectations that may otherwise go unrecognised.</w:t>
      </w:r>
    </w:p>
    <w:p w:rsidR="00830804" w:rsidRPr="00004358" w:rsidRDefault="00830804" w:rsidP="00112A12">
      <w:pPr>
        <w:pStyle w:val="BodyText"/>
        <w:ind w:left="720" w:right="-99"/>
        <w:rPr>
          <w:rFonts w:ascii="Century Gothic" w:hAnsi="Century Gothic"/>
          <w:b/>
          <w:i/>
          <w:szCs w:val="24"/>
        </w:rPr>
      </w:pPr>
    </w:p>
    <w:p w:rsidR="00830804" w:rsidRPr="00004358" w:rsidRDefault="00830804" w:rsidP="00B83F85">
      <w:pPr>
        <w:pStyle w:val="BodyText"/>
        <w:ind w:left="720" w:right="-99"/>
        <w:rPr>
          <w:rFonts w:ascii="Century Gothic" w:hAnsi="Century Gothic"/>
          <w:b/>
          <w:i/>
          <w:szCs w:val="24"/>
        </w:rPr>
      </w:pPr>
      <w:r w:rsidRPr="00004358">
        <w:rPr>
          <w:rFonts w:ascii="Century Gothic" w:hAnsi="Century Gothic"/>
          <w:b/>
          <w:i/>
          <w:szCs w:val="24"/>
        </w:rPr>
        <w:t>Spotlight moment</w:t>
      </w:r>
    </w:p>
    <w:p w:rsidR="00112A12" w:rsidRPr="00C869D5" w:rsidRDefault="00830804" w:rsidP="00112A12">
      <w:pPr>
        <w:pStyle w:val="BodyText"/>
        <w:ind w:left="720" w:right="-99"/>
        <w:rPr>
          <w:rFonts w:ascii="Century Gothic" w:hAnsi="Century Gothic"/>
          <w:szCs w:val="24"/>
        </w:rPr>
      </w:pPr>
      <w:r>
        <w:rPr>
          <w:noProof/>
          <w:lang w:eastAsia="en-GB"/>
        </w:rPr>
        <w:drawing>
          <wp:inline distT="0" distB="0" distL="0" distR="0" wp14:anchorId="00F3A5A3" wp14:editId="69DE168B">
            <wp:extent cx="2466975" cy="18541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2436" cy="1858298"/>
                    </a:xfrm>
                    <a:prstGeom prst="rect">
                      <a:avLst/>
                    </a:prstGeom>
                  </pic:spPr>
                </pic:pic>
              </a:graphicData>
            </a:graphic>
          </wp:inline>
        </w:drawing>
      </w:r>
    </w:p>
    <w:p w:rsidR="00112A12" w:rsidRDefault="00830804" w:rsidP="00112A12">
      <w:pPr>
        <w:pStyle w:val="BodyText"/>
        <w:ind w:right="-99"/>
        <w:rPr>
          <w:rFonts w:ascii="Century Gothic" w:hAnsi="Century Gothic"/>
          <w:szCs w:val="24"/>
        </w:rPr>
      </w:pPr>
      <w:r>
        <w:rPr>
          <w:rFonts w:ascii="Century Gothic" w:hAnsi="Century Gothic"/>
          <w:szCs w:val="24"/>
        </w:rPr>
        <w:t>This is an award which recognises a ‘</w:t>
      </w:r>
      <w:r w:rsidRPr="00B83F85">
        <w:rPr>
          <w:rFonts w:ascii="Century Gothic" w:hAnsi="Century Gothic"/>
          <w:b/>
          <w:szCs w:val="24"/>
        </w:rPr>
        <w:t>WOW’ moment</w:t>
      </w:r>
      <w:r>
        <w:rPr>
          <w:rFonts w:ascii="Century Gothic" w:hAnsi="Century Gothic"/>
          <w:szCs w:val="24"/>
        </w:rPr>
        <w:t xml:space="preserve"> for an individual child!</w:t>
      </w:r>
    </w:p>
    <w:p w:rsidR="00830804" w:rsidRDefault="00830804" w:rsidP="00112A12">
      <w:pPr>
        <w:pStyle w:val="BodyText"/>
        <w:ind w:right="-99"/>
        <w:rPr>
          <w:rFonts w:ascii="Century Gothic" w:hAnsi="Century Gothic"/>
          <w:szCs w:val="24"/>
        </w:rPr>
      </w:pPr>
      <w:r>
        <w:rPr>
          <w:rFonts w:ascii="Century Gothic" w:hAnsi="Century Gothic"/>
          <w:szCs w:val="24"/>
        </w:rPr>
        <w:t xml:space="preserve">There is no expectation that there is one each week for a child from each class. </w:t>
      </w:r>
      <w:r w:rsidR="00B83F85">
        <w:rPr>
          <w:rFonts w:ascii="Century Gothic" w:hAnsi="Century Gothic"/>
          <w:szCs w:val="24"/>
        </w:rPr>
        <w:t xml:space="preserve">When selected it will only be one child in a class for that week. </w:t>
      </w:r>
      <w:r>
        <w:rPr>
          <w:rFonts w:ascii="Century Gothic" w:hAnsi="Century Gothic"/>
          <w:szCs w:val="24"/>
        </w:rPr>
        <w:t xml:space="preserve">It is different to Star of the Week. This recognises huge success </w:t>
      </w:r>
      <w:r w:rsidR="00B83F85">
        <w:rPr>
          <w:rFonts w:ascii="Century Gothic" w:hAnsi="Century Gothic"/>
          <w:szCs w:val="24"/>
        </w:rPr>
        <w:t>for an individual</w:t>
      </w:r>
    </w:p>
    <w:p w:rsidR="00B83F85" w:rsidRDefault="00830804" w:rsidP="00112A12">
      <w:pPr>
        <w:pStyle w:val="BodyText"/>
        <w:ind w:right="-99"/>
        <w:rPr>
          <w:rFonts w:ascii="Century Gothic" w:hAnsi="Century Gothic"/>
          <w:szCs w:val="24"/>
        </w:rPr>
      </w:pPr>
      <w:r>
        <w:rPr>
          <w:rFonts w:ascii="Century Gothic" w:hAnsi="Century Gothic"/>
          <w:szCs w:val="24"/>
        </w:rPr>
        <w:t xml:space="preserve">Unlike Star of the Week it does not require the consistency and </w:t>
      </w:r>
      <w:r w:rsidR="00B83F85">
        <w:rPr>
          <w:rFonts w:ascii="Century Gothic" w:hAnsi="Century Gothic"/>
          <w:szCs w:val="24"/>
        </w:rPr>
        <w:t>may not be linked to behaviour</w:t>
      </w:r>
      <w:r w:rsidR="00004358">
        <w:rPr>
          <w:rFonts w:ascii="Century Gothic" w:hAnsi="Century Gothic"/>
          <w:szCs w:val="24"/>
        </w:rPr>
        <w:t>,</w:t>
      </w:r>
      <w:r w:rsidR="00B83F85">
        <w:rPr>
          <w:rFonts w:ascii="Century Gothic" w:hAnsi="Century Gothic"/>
          <w:szCs w:val="24"/>
        </w:rPr>
        <w:t xml:space="preserve"> in this way we ensure</w:t>
      </w:r>
      <w:r>
        <w:rPr>
          <w:rFonts w:ascii="Century Gothic" w:hAnsi="Century Gothic"/>
          <w:szCs w:val="24"/>
        </w:rPr>
        <w:t xml:space="preserve"> that each and every child at Polegate is recognised for their own un</w:t>
      </w:r>
      <w:r w:rsidR="00B83F85">
        <w:rPr>
          <w:rFonts w:ascii="Century Gothic" w:hAnsi="Century Gothic"/>
          <w:szCs w:val="24"/>
        </w:rPr>
        <w:t xml:space="preserve">ique strengths and talents. </w:t>
      </w:r>
    </w:p>
    <w:p w:rsidR="00B83F85" w:rsidRDefault="00B83F85" w:rsidP="00112A12">
      <w:pPr>
        <w:pStyle w:val="BodyText"/>
        <w:ind w:right="-99"/>
        <w:rPr>
          <w:rFonts w:ascii="Century Gothic" w:hAnsi="Century Gothic"/>
          <w:szCs w:val="24"/>
        </w:rPr>
      </w:pPr>
    </w:p>
    <w:p w:rsidR="00830804" w:rsidRPr="00B83F85" w:rsidRDefault="00B83F85" w:rsidP="00112A12">
      <w:pPr>
        <w:pStyle w:val="BodyText"/>
        <w:ind w:right="-99"/>
        <w:rPr>
          <w:rFonts w:ascii="Century Gothic" w:hAnsi="Century Gothic"/>
          <w:b/>
          <w:szCs w:val="24"/>
        </w:rPr>
      </w:pPr>
      <w:r w:rsidRPr="00B83F85">
        <w:rPr>
          <w:rFonts w:ascii="Century Gothic" w:hAnsi="Century Gothic"/>
          <w:b/>
          <w:szCs w:val="24"/>
        </w:rPr>
        <w:t>There is no reason for a child to go unnoticed with these two rewards in place.</w:t>
      </w:r>
    </w:p>
    <w:p w:rsidR="00830804" w:rsidRDefault="00004358" w:rsidP="00112A12">
      <w:pPr>
        <w:pStyle w:val="BodyText"/>
        <w:ind w:right="-99"/>
        <w:rPr>
          <w:rFonts w:ascii="Century Gothic" w:hAnsi="Century Gothic"/>
          <w:szCs w:val="24"/>
        </w:rPr>
      </w:pPr>
      <w:r>
        <w:rPr>
          <w:rFonts w:ascii="Century Gothic" w:hAnsi="Century Gothic"/>
          <w:szCs w:val="24"/>
        </w:rPr>
        <w:t>In addition, there are a multitude of other rewards</w:t>
      </w:r>
    </w:p>
    <w:p w:rsidR="00004358" w:rsidRPr="00C869D5" w:rsidRDefault="00004358" w:rsidP="00112A12">
      <w:pPr>
        <w:pStyle w:val="BodyText"/>
        <w:ind w:right="-99"/>
        <w:rPr>
          <w:rFonts w:ascii="Century Gothic" w:hAnsi="Century Gothic"/>
          <w:szCs w:val="24"/>
        </w:rPr>
      </w:pPr>
    </w:p>
    <w:p w:rsidR="007F1286" w:rsidRDefault="007F1286" w:rsidP="00112A12">
      <w:pPr>
        <w:pStyle w:val="BodyText"/>
        <w:ind w:right="-99"/>
        <w:jc w:val="left"/>
        <w:rPr>
          <w:rFonts w:ascii="Century Gothic" w:hAnsi="Century Gothic"/>
          <w:b/>
          <w:color w:val="3E7718" w:themeColor="accent2" w:themeShade="BF"/>
          <w:sz w:val="28"/>
          <w:szCs w:val="28"/>
        </w:rPr>
      </w:pPr>
    </w:p>
    <w:p w:rsidR="00112A12" w:rsidRPr="00C869D5" w:rsidRDefault="00112A12" w:rsidP="00112A12">
      <w:pPr>
        <w:pStyle w:val="BodyText"/>
        <w:ind w:right="-99"/>
        <w:jc w:val="left"/>
        <w:rPr>
          <w:rFonts w:ascii="Century Gothic" w:hAnsi="Century Gothic"/>
          <w:b/>
          <w:color w:val="3E7718" w:themeColor="accent2" w:themeShade="BF"/>
          <w:sz w:val="28"/>
          <w:szCs w:val="28"/>
        </w:rPr>
      </w:pPr>
      <w:r w:rsidRPr="00C869D5">
        <w:rPr>
          <w:rFonts w:ascii="Century Gothic" w:hAnsi="Century Gothic"/>
          <w:b/>
          <w:color w:val="3E7718" w:themeColor="accent2" w:themeShade="BF"/>
          <w:sz w:val="28"/>
          <w:szCs w:val="28"/>
        </w:rPr>
        <w:lastRenderedPageBreak/>
        <w:t>Other ways to recognise success</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Phone call home</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Letter home</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Seesaw</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Tapestry</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 xml:space="preserve">Headteacher commendation </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Sending child to share good work/behaviour with another class / teacher / headteacher</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Work may be displayed in public areas around the school-special work boards.</w:t>
      </w:r>
    </w:p>
    <w:p w:rsidR="00112A12" w:rsidRPr="00C869D5" w:rsidRDefault="00112A12" w:rsidP="0008724C">
      <w:pPr>
        <w:pStyle w:val="BodyText"/>
        <w:numPr>
          <w:ilvl w:val="0"/>
          <w:numId w:val="15"/>
        </w:numPr>
        <w:ind w:right="-99"/>
        <w:jc w:val="left"/>
        <w:rPr>
          <w:rFonts w:ascii="Century Gothic" w:hAnsi="Century Gothic"/>
          <w:szCs w:val="24"/>
        </w:rPr>
      </w:pPr>
      <w:r w:rsidRPr="00C869D5">
        <w:rPr>
          <w:rFonts w:ascii="Century Gothic" w:hAnsi="Century Gothic"/>
          <w:szCs w:val="24"/>
        </w:rPr>
        <w:t xml:space="preserve">Mention in newsletter or website. </w:t>
      </w:r>
    </w:p>
    <w:p w:rsidR="00112A12" w:rsidRPr="00C869D5" w:rsidRDefault="00112A12" w:rsidP="0008724C">
      <w:pPr>
        <w:pStyle w:val="BodyText"/>
        <w:numPr>
          <w:ilvl w:val="0"/>
          <w:numId w:val="15"/>
        </w:numPr>
        <w:ind w:right="-99"/>
        <w:jc w:val="left"/>
        <w:rPr>
          <w:rFonts w:ascii="Century Gothic" w:hAnsi="Century Gothic"/>
          <w:szCs w:val="24"/>
        </w:rPr>
      </w:pPr>
      <w:r w:rsidRPr="00C869D5">
        <w:rPr>
          <w:rFonts w:ascii="Century Gothic" w:hAnsi="Century Gothic"/>
          <w:szCs w:val="24"/>
        </w:rPr>
        <w:t>Inviting parents in to share good work after school</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Positive comments on child’s work</w:t>
      </w:r>
      <w:r w:rsidR="009D6400">
        <w:rPr>
          <w:rFonts w:ascii="Century Gothic" w:hAnsi="Century Gothic"/>
          <w:szCs w:val="24"/>
        </w:rPr>
        <w:t>/ behaviour</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Showing good work in Class Assemblies</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Praise Postcards</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Twitter post</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Above and beyond postcards</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Attendance awards and prizes.</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Golden housepoint</w:t>
      </w:r>
      <w:r w:rsidR="00004358">
        <w:rPr>
          <w:rFonts w:ascii="Century Gothic" w:hAnsi="Century Gothic"/>
          <w:szCs w:val="24"/>
        </w:rPr>
        <w:t xml:space="preserve"> (community commendation for something special outside of school eg. Calling ambulance, charity work)</w:t>
      </w:r>
    </w:p>
    <w:p w:rsidR="00112A12" w:rsidRPr="00C869D5"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Special mention in assembly</w:t>
      </w:r>
    </w:p>
    <w:p w:rsidR="00112A12" w:rsidRDefault="00112A12" w:rsidP="00112A12">
      <w:pPr>
        <w:pStyle w:val="BodyText"/>
        <w:numPr>
          <w:ilvl w:val="0"/>
          <w:numId w:val="15"/>
        </w:numPr>
        <w:ind w:right="-99"/>
        <w:jc w:val="left"/>
        <w:rPr>
          <w:rFonts w:ascii="Century Gothic" w:hAnsi="Century Gothic"/>
          <w:szCs w:val="24"/>
        </w:rPr>
      </w:pPr>
      <w:r w:rsidRPr="00C869D5">
        <w:rPr>
          <w:rFonts w:ascii="Century Gothic" w:hAnsi="Century Gothic"/>
          <w:szCs w:val="24"/>
        </w:rPr>
        <w:t xml:space="preserve">Publication of work </w:t>
      </w:r>
    </w:p>
    <w:p w:rsidR="00004358" w:rsidRDefault="00004358" w:rsidP="00112A12">
      <w:pPr>
        <w:pStyle w:val="BodyText"/>
        <w:numPr>
          <w:ilvl w:val="0"/>
          <w:numId w:val="15"/>
        </w:numPr>
        <w:ind w:right="-99"/>
        <w:jc w:val="left"/>
        <w:rPr>
          <w:rFonts w:ascii="Century Gothic" w:hAnsi="Century Gothic"/>
          <w:szCs w:val="24"/>
        </w:rPr>
      </w:pPr>
      <w:r>
        <w:rPr>
          <w:rFonts w:ascii="Century Gothic" w:hAnsi="Century Gothic"/>
          <w:szCs w:val="24"/>
        </w:rPr>
        <w:t>Hot chocolate with teacher and member of the senior leadership team</w:t>
      </w:r>
    </w:p>
    <w:p w:rsidR="009D6400" w:rsidRDefault="009D6400" w:rsidP="00112A12">
      <w:pPr>
        <w:pStyle w:val="BodyText"/>
        <w:numPr>
          <w:ilvl w:val="0"/>
          <w:numId w:val="15"/>
        </w:numPr>
        <w:ind w:right="-99"/>
        <w:jc w:val="left"/>
        <w:rPr>
          <w:rFonts w:ascii="Century Gothic" w:hAnsi="Century Gothic"/>
          <w:szCs w:val="24"/>
        </w:rPr>
      </w:pPr>
      <w:r>
        <w:rPr>
          <w:rFonts w:ascii="Century Gothic" w:hAnsi="Century Gothic"/>
          <w:szCs w:val="24"/>
        </w:rPr>
        <w:t>Recognition of outstanding behaviour</w:t>
      </w:r>
    </w:p>
    <w:p w:rsidR="007F1286" w:rsidRPr="007F1286" w:rsidRDefault="007F1286" w:rsidP="007F1286">
      <w:pPr>
        <w:pStyle w:val="BodyText"/>
        <w:numPr>
          <w:ilvl w:val="0"/>
          <w:numId w:val="15"/>
        </w:numPr>
        <w:ind w:right="-99"/>
        <w:rPr>
          <w:rFonts w:ascii="Century Gothic" w:hAnsi="Century Gothic"/>
          <w:szCs w:val="24"/>
        </w:rPr>
      </w:pPr>
      <w:r w:rsidRPr="007F1286">
        <w:rPr>
          <w:rFonts w:ascii="Century Gothic" w:hAnsi="Century Gothic"/>
          <w:szCs w:val="24"/>
        </w:rPr>
        <w:t>Verbal thanks, praise, encouragement - in private – and in public</w:t>
      </w:r>
    </w:p>
    <w:p w:rsidR="007F1286" w:rsidRPr="007F1286" w:rsidRDefault="007F1286" w:rsidP="007F1286">
      <w:pPr>
        <w:pStyle w:val="BodyText"/>
        <w:numPr>
          <w:ilvl w:val="0"/>
          <w:numId w:val="15"/>
        </w:numPr>
        <w:ind w:right="-99"/>
        <w:rPr>
          <w:rFonts w:ascii="Century Gothic" w:hAnsi="Century Gothic"/>
          <w:szCs w:val="24"/>
        </w:rPr>
      </w:pPr>
      <w:r w:rsidRPr="007F1286">
        <w:rPr>
          <w:rFonts w:ascii="Century Gothic" w:hAnsi="Century Gothic"/>
          <w:szCs w:val="24"/>
        </w:rPr>
        <w:t>(Children might clap to acknowledge good behaviour/work)</w:t>
      </w:r>
    </w:p>
    <w:p w:rsidR="007F1286" w:rsidRPr="00C869D5" w:rsidRDefault="007F1286" w:rsidP="007F1286">
      <w:pPr>
        <w:pStyle w:val="BodyText"/>
        <w:ind w:left="720" w:right="-99"/>
        <w:jc w:val="left"/>
        <w:rPr>
          <w:rFonts w:ascii="Century Gothic" w:hAnsi="Century Gothic"/>
          <w:szCs w:val="24"/>
        </w:rPr>
      </w:pPr>
    </w:p>
    <w:p w:rsidR="00BD280F" w:rsidRPr="00C869D5" w:rsidRDefault="00004358" w:rsidP="00573D3F">
      <w:pPr>
        <w:rPr>
          <w:rFonts w:ascii="Century Gothic" w:hAnsi="Century Gothic"/>
          <w:sz w:val="36"/>
          <w:szCs w:val="36"/>
          <w:u w:val="single"/>
        </w:rPr>
      </w:pPr>
      <w:r w:rsidRPr="00C869D5">
        <w:rPr>
          <w:rFonts w:ascii="Century Gothic" w:hAnsi="Century Gothic"/>
          <w:noProof/>
          <w:lang w:eastAsia="en-GB"/>
        </w:rPr>
        <mc:AlternateContent>
          <mc:Choice Requires="wps">
            <w:drawing>
              <wp:anchor distT="45720" distB="45720" distL="114300" distR="114300" simplePos="0" relativeHeight="251667456" behindDoc="0" locked="0" layoutInCell="1" allowOverlap="1" wp14:anchorId="5BB36660" wp14:editId="0C6B66E4">
                <wp:simplePos x="0" y="0"/>
                <wp:positionH relativeFrom="column">
                  <wp:posOffset>-363855</wp:posOffset>
                </wp:positionH>
                <wp:positionV relativeFrom="paragraph">
                  <wp:posOffset>346075</wp:posOffset>
                </wp:positionV>
                <wp:extent cx="5201920" cy="847725"/>
                <wp:effectExtent l="0" t="0" r="36830" b="666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84772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Default="00BA2BFA" w:rsidP="00C11A4F">
                            <w:pPr>
                              <w:jc w:val="center"/>
                              <w:rPr>
                                <w:b/>
                                <w:color w:val="FFFFFF" w:themeColor="background1"/>
                                <w:sz w:val="36"/>
                                <w:szCs w:val="36"/>
                              </w:rPr>
                            </w:pPr>
                            <w:r>
                              <w:rPr>
                                <w:b/>
                                <w:color w:val="FFFFFF" w:themeColor="background1"/>
                                <w:sz w:val="36"/>
                                <w:szCs w:val="36"/>
                              </w:rPr>
                              <w:t>Dealing with unacceptable behaviour</w:t>
                            </w:r>
                          </w:p>
                          <w:p w:rsidR="00BA2BFA" w:rsidRPr="00BF6622" w:rsidRDefault="00BA2BFA" w:rsidP="00C11A4F">
                            <w:pPr>
                              <w:jc w:val="center"/>
                              <w:rPr>
                                <w:b/>
                                <w:color w:val="FFFFFF" w:themeColor="background1"/>
                                <w:sz w:val="36"/>
                                <w:szCs w:val="36"/>
                              </w:rPr>
                            </w:pPr>
                            <w:r>
                              <w:rPr>
                                <w:b/>
                                <w:color w:val="FFFFFF" w:themeColor="background1"/>
                                <w:sz w:val="36"/>
                                <w:szCs w:val="36"/>
                              </w:rPr>
                              <w:t>Class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36660" id="_x0000_s1034" type="#_x0000_t202" style="position:absolute;margin-left:-28.65pt;margin-top:27.25pt;width:409.6pt;height:6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" fillcolor="#e9f6d0 [660]" strokecolor="#93de61 [1941]" strokeweight="1pt">
                <v:fill color2="#93de61 [1941]" angle="135" focus="50%" type="gradient"/>
                <v:shadow on="t" color="#476013 [1604]" opacity=".5" offset="1pt"/>
                <v:textbox>
                  <w:txbxContent>
                    <w:p w:rsidR="00BA2BFA" w:rsidRDefault="00BA2BFA" w:rsidP="00C11A4F">
                      <w:pPr>
                        <w:jc w:val="center"/>
                        <w:rPr>
                          <w:b/>
                          <w:color w:val="FFFFFF" w:themeColor="background1"/>
                          <w:sz w:val="36"/>
                          <w:szCs w:val="36"/>
                        </w:rPr>
                      </w:pPr>
                      <w:r>
                        <w:rPr>
                          <w:b/>
                          <w:color w:val="FFFFFF" w:themeColor="background1"/>
                          <w:sz w:val="36"/>
                          <w:szCs w:val="36"/>
                        </w:rPr>
                        <w:t>Dealing with unacceptable behaviour</w:t>
                      </w:r>
                    </w:p>
                    <w:p w:rsidR="00BA2BFA" w:rsidRPr="00BF6622" w:rsidRDefault="00BA2BFA" w:rsidP="00C11A4F">
                      <w:pPr>
                        <w:jc w:val="center"/>
                        <w:rPr>
                          <w:b/>
                          <w:color w:val="FFFFFF" w:themeColor="background1"/>
                          <w:sz w:val="36"/>
                          <w:szCs w:val="36"/>
                        </w:rPr>
                      </w:pPr>
                      <w:r>
                        <w:rPr>
                          <w:b/>
                          <w:color w:val="FFFFFF" w:themeColor="background1"/>
                          <w:sz w:val="36"/>
                          <w:szCs w:val="36"/>
                        </w:rPr>
                        <w:t>Class time</w:t>
                      </w:r>
                    </w:p>
                  </w:txbxContent>
                </v:textbox>
                <w10:wrap type="square"/>
              </v:shape>
            </w:pict>
          </mc:Fallback>
        </mc:AlternateContent>
      </w:r>
    </w:p>
    <w:p w:rsidR="00C11A4F" w:rsidRPr="00C869D5" w:rsidRDefault="00C11A4F">
      <w:pPr>
        <w:rPr>
          <w:rFonts w:ascii="Century Gothic" w:hAnsi="Century Gothic"/>
          <w:b/>
          <w:bCs/>
        </w:rPr>
      </w:pPr>
    </w:p>
    <w:p w:rsidR="00C11A4F" w:rsidRPr="00C869D5" w:rsidRDefault="00C11A4F">
      <w:pPr>
        <w:rPr>
          <w:rFonts w:ascii="Century Gothic" w:hAnsi="Century Gothic"/>
        </w:rPr>
      </w:pPr>
    </w:p>
    <w:p w:rsidR="00004358" w:rsidRDefault="00004358" w:rsidP="00906D55">
      <w:pPr>
        <w:rPr>
          <w:rFonts w:ascii="Century Gothic" w:hAnsi="Century Gothic"/>
        </w:rPr>
      </w:pPr>
    </w:p>
    <w:p w:rsidR="00C11A4F" w:rsidRPr="00004358" w:rsidRDefault="00C11A4F" w:rsidP="00906D55">
      <w:pPr>
        <w:rPr>
          <w:rFonts w:ascii="Century Gothic" w:hAnsi="Century Gothic"/>
          <w:sz w:val="24"/>
          <w:szCs w:val="24"/>
        </w:rPr>
      </w:pPr>
      <w:r w:rsidRPr="00004358">
        <w:rPr>
          <w:rFonts w:ascii="Century Gothic" w:hAnsi="Century Gothic"/>
          <w:sz w:val="24"/>
          <w:szCs w:val="24"/>
        </w:rPr>
        <w:t xml:space="preserve">It is the responsibility of class teachers to deal with </w:t>
      </w:r>
      <w:r w:rsidRPr="00004358">
        <w:rPr>
          <w:rFonts w:ascii="Century Gothic" w:hAnsi="Century Gothic"/>
          <w:b/>
          <w:bCs/>
          <w:sz w:val="24"/>
          <w:szCs w:val="24"/>
        </w:rPr>
        <w:t xml:space="preserve">minor incidents </w:t>
      </w:r>
      <w:r w:rsidRPr="00004358">
        <w:rPr>
          <w:rFonts w:ascii="Century Gothic" w:hAnsi="Century Gothic"/>
          <w:sz w:val="24"/>
          <w:szCs w:val="24"/>
        </w:rPr>
        <w:t xml:space="preserve">which occur in the classroom. </w:t>
      </w:r>
      <w:r w:rsidR="009B1D00" w:rsidRPr="00004358">
        <w:rPr>
          <w:rFonts w:ascii="Century Gothic" w:hAnsi="Century Gothic"/>
          <w:sz w:val="24"/>
          <w:szCs w:val="24"/>
        </w:rPr>
        <w:t>Prevention is key to diffusing situations and preventing escalation</w:t>
      </w:r>
      <w:r w:rsidR="00BD7837" w:rsidRPr="00004358">
        <w:rPr>
          <w:rFonts w:ascii="Century Gothic" w:hAnsi="Century Gothic"/>
          <w:sz w:val="24"/>
          <w:szCs w:val="24"/>
        </w:rPr>
        <w:t xml:space="preserve"> staff will us</w:t>
      </w:r>
      <w:r w:rsidR="009B1D00" w:rsidRPr="00004358">
        <w:rPr>
          <w:rFonts w:ascii="Century Gothic" w:hAnsi="Century Gothic"/>
          <w:sz w:val="24"/>
          <w:szCs w:val="24"/>
        </w:rPr>
        <w:t>e many of</w:t>
      </w:r>
      <w:r w:rsidR="00BD7837" w:rsidRPr="00004358">
        <w:rPr>
          <w:rFonts w:ascii="Century Gothic" w:hAnsi="Century Gothic"/>
          <w:sz w:val="24"/>
          <w:szCs w:val="24"/>
        </w:rPr>
        <w:t xml:space="preserve"> the invisible stages to support this listed on p.14. Minor incidents</w:t>
      </w:r>
      <w:r w:rsidR="009B1D00" w:rsidRPr="00004358">
        <w:rPr>
          <w:rFonts w:ascii="Century Gothic" w:hAnsi="Century Gothic"/>
          <w:sz w:val="24"/>
          <w:szCs w:val="24"/>
        </w:rPr>
        <w:t xml:space="preserve"> </w:t>
      </w:r>
      <w:r w:rsidR="00BD7837" w:rsidRPr="00004358">
        <w:rPr>
          <w:rFonts w:ascii="Century Gothic" w:hAnsi="Century Gothic"/>
          <w:sz w:val="24"/>
          <w:szCs w:val="24"/>
        </w:rPr>
        <w:t>m</w:t>
      </w:r>
      <w:r w:rsidR="00906D55" w:rsidRPr="00004358">
        <w:rPr>
          <w:rFonts w:ascii="Century Gothic" w:hAnsi="Century Gothic"/>
          <w:sz w:val="24"/>
          <w:szCs w:val="24"/>
        </w:rPr>
        <w:t>ay include, for example:  throwing paper; calling out; not following instructions; incomplete class work; lack of equipment.</w:t>
      </w:r>
    </w:p>
    <w:p w:rsidR="00906D55" w:rsidRPr="00004358" w:rsidRDefault="00906D55" w:rsidP="00906D55">
      <w:pPr>
        <w:rPr>
          <w:rFonts w:ascii="Century Gothic" w:hAnsi="Century Gothic"/>
          <w:sz w:val="24"/>
          <w:szCs w:val="24"/>
        </w:rPr>
      </w:pPr>
      <w:r w:rsidRPr="00004358">
        <w:rPr>
          <w:rFonts w:ascii="Century Gothic" w:hAnsi="Century Gothic"/>
          <w:sz w:val="24"/>
          <w:szCs w:val="24"/>
        </w:rPr>
        <w:lastRenderedPageBreak/>
        <w:t>If any of the above become persi</w:t>
      </w:r>
      <w:r w:rsidR="005D5525" w:rsidRPr="00004358">
        <w:rPr>
          <w:rFonts w:ascii="Century Gothic" w:hAnsi="Century Gothic"/>
          <w:sz w:val="24"/>
          <w:szCs w:val="24"/>
        </w:rPr>
        <w:t>stent incidents or are multiple, frequent</w:t>
      </w:r>
      <w:r w:rsidRPr="00004358">
        <w:rPr>
          <w:rFonts w:ascii="Century Gothic" w:hAnsi="Century Gothic"/>
          <w:sz w:val="24"/>
          <w:szCs w:val="24"/>
        </w:rPr>
        <w:t xml:space="preserve"> </w:t>
      </w:r>
      <w:r w:rsidRPr="00004358">
        <w:rPr>
          <w:rFonts w:ascii="Century Gothic" w:hAnsi="Century Gothic"/>
          <w:b/>
          <w:sz w:val="24"/>
          <w:szCs w:val="24"/>
        </w:rPr>
        <w:t>medium severity incidents</w:t>
      </w:r>
      <w:r w:rsidRPr="00004358">
        <w:rPr>
          <w:rFonts w:ascii="Century Gothic" w:hAnsi="Century Gothic"/>
          <w:sz w:val="24"/>
          <w:szCs w:val="24"/>
        </w:rPr>
        <w:t xml:space="preserve"> they must be recorded and passed to a Leader of Learning. Unacceptable behaviour in this category includes: Persistency of minor incidents as above, rudeness to staff, verbally aggressive behaviour to another pupil, being continually off-task, verbally aggres</w:t>
      </w:r>
      <w:r w:rsidR="005D5525" w:rsidRPr="00004358">
        <w:rPr>
          <w:rFonts w:ascii="Century Gothic" w:hAnsi="Century Gothic"/>
          <w:sz w:val="24"/>
          <w:szCs w:val="24"/>
        </w:rPr>
        <w:t>sive behaviour to another pupil</w:t>
      </w:r>
      <w:r w:rsidRPr="00004358">
        <w:rPr>
          <w:rFonts w:ascii="Century Gothic" w:hAnsi="Century Gothic"/>
          <w:sz w:val="24"/>
          <w:szCs w:val="24"/>
        </w:rPr>
        <w:t>.</w:t>
      </w:r>
    </w:p>
    <w:p w:rsidR="00C11A4F" w:rsidRPr="00004358" w:rsidRDefault="00C11A4F" w:rsidP="00C11A4F">
      <w:pPr>
        <w:rPr>
          <w:rFonts w:ascii="Century Gothic" w:hAnsi="Century Gothic"/>
          <w:sz w:val="24"/>
          <w:szCs w:val="24"/>
        </w:rPr>
      </w:pPr>
      <w:r w:rsidRPr="00004358">
        <w:rPr>
          <w:rFonts w:ascii="Century Gothic" w:hAnsi="Century Gothic"/>
          <w:b/>
          <w:bCs/>
          <w:sz w:val="24"/>
          <w:szCs w:val="24"/>
        </w:rPr>
        <w:t xml:space="preserve">More serious incidents </w:t>
      </w:r>
      <w:r w:rsidRPr="00004358">
        <w:rPr>
          <w:rFonts w:ascii="Century Gothic" w:hAnsi="Century Gothic"/>
          <w:sz w:val="24"/>
          <w:szCs w:val="24"/>
        </w:rPr>
        <w:t xml:space="preserve">can be dealt with by the teacher, but must also be recorded on SIMs and raised with a senior leader if it is very serious. It is the responsibility of the Leaders of Learning to monitor pupils’ behaviour across their team. They will become involved if a pupil’s behaviour is causing concern. They may then take appropriate action to support the class teacher. </w:t>
      </w:r>
    </w:p>
    <w:p w:rsidR="00B41072" w:rsidRPr="00004358" w:rsidRDefault="00B41072" w:rsidP="00B41072">
      <w:pPr>
        <w:rPr>
          <w:rFonts w:ascii="Century Gothic" w:hAnsi="Century Gothic"/>
          <w:sz w:val="24"/>
          <w:szCs w:val="24"/>
        </w:rPr>
      </w:pPr>
      <w:r w:rsidRPr="00004358">
        <w:rPr>
          <w:rFonts w:ascii="Century Gothic" w:hAnsi="Century Gothic"/>
          <w:b/>
          <w:sz w:val="24"/>
          <w:szCs w:val="24"/>
        </w:rPr>
        <w:t>Serious incidents</w:t>
      </w:r>
      <w:r w:rsidRPr="00004358">
        <w:rPr>
          <w:rFonts w:ascii="Century Gothic" w:hAnsi="Century Gothic"/>
          <w:sz w:val="24"/>
          <w:szCs w:val="24"/>
        </w:rPr>
        <w:t xml:space="preserve"> include: extreme rudeness to staff, aggressive behaviour, refusal to comply with other sanctions, theft, bullying, racist language</w:t>
      </w:r>
    </w:p>
    <w:p w:rsidR="00C11A4F" w:rsidRPr="00004358" w:rsidRDefault="00C11A4F" w:rsidP="00C11A4F">
      <w:pPr>
        <w:rPr>
          <w:rFonts w:ascii="Century Gothic" w:hAnsi="Century Gothic"/>
          <w:sz w:val="24"/>
          <w:szCs w:val="24"/>
        </w:rPr>
      </w:pPr>
      <w:r w:rsidRPr="00004358">
        <w:rPr>
          <w:rFonts w:ascii="Century Gothic" w:hAnsi="Century Gothic"/>
          <w:b/>
          <w:sz w:val="24"/>
          <w:szCs w:val="24"/>
        </w:rPr>
        <w:t>If a child is not meeting the school expectations</w:t>
      </w:r>
      <w:r w:rsidRPr="00004358">
        <w:rPr>
          <w:rFonts w:ascii="Century Gothic" w:hAnsi="Century Gothic"/>
          <w:sz w:val="24"/>
          <w:szCs w:val="24"/>
        </w:rPr>
        <w:t xml:space="preserve">, then follow these principles to address and support the child. See below: </w:t>
      </w:r>
    </w:p>
    <w:p w:rsidR="00C11A4F" w:rsidRPr="00004358" w:rsidRDefault="00C11A4F" w:rsidP="002352C8">
      <w:pPr>
        <w:pStyle w:val="ListParagraph"/>
        <w:numPr>
          <w:ilvl w:val="0"/>
          <w:numId w:val="17"/>
        </w:numPr>
        <w:rPr>
          <w:rFonts w:ascii="Century Gothic" w:hAnsi="Century Gothic"/>
          <w:sz w:val="24"/>
          <w:szCs w:val="24"/>
        </w:rPr>
      </w:pPr>
      <w:r w:rsidRPr="00004358">
        <w:rPr>
          <w:rFonts w:ascii="Century Gothic" w:hAnsi="Century Gothic"/>
          <w:sz w:val="24"/>
          <w:szCs w:val="24"/>
        </w:rPr>
        <w:t>1st Incident – Verbal Reminder referri</w:t>
      </w:r>
      <w:r w:rsidR="002352C8" w:rsidRPr="00004358">
        <w:rPr>
          <w:rFonts w:ascii="Century Gothic" w:hAnsi="Century Gothic"/>
          <w:sz w:val="24"/>
          <w:szCs w:val="24"/>
        </w:rPr>
        <w:t>ng to the rules</w:t>
      </w:r>
      <w:r w:rsidR="00BD7837" w:rsidRPr="00004358">
        <w:rPr>
          <w:rFonts w:ascii="Century Gothic" w:hAnsi="Century Gothic"/>
          <w:sz w:val="24"/>
          <w:szCs w:val="24"/>
        </w:rPr>
        <w:t xml:space="preserve"> and clearly identifying which has not been met</w:t>
      </w:r>
      <w:r w:rsidR="002352C8" w:rsidRPr="00004358">
        <w:rPr>
          <w:rFonts w:ascii="Century Gothic" w:hAnsi="Century Gothic"/>
          <w:sz w:val="24"/>
          <w:szCs w:val="24"/>
        </w:rPr>
        <w:t xml:space="preserve">. This may make the difference between escalation and the child getting back to work. </w:t>
      </w:r>
    </w:p>
    <w:p w:rsidR="00C11A4F" w:rsidRPr="00004358" w:rsidRDefault="00C11A4F" w:rsidP="00C11A4F">
      <w:pPr>
        <w:rPr>
          <w:rFonts w:ascii="Century Gothic" w:hAnsi="Century Gothic"/>
          <w:b/>
          <w:sz w:val="24"/>
          <w:szCs w:val="24"/>
        </w:rPr>
      </w:pPr>
      <w:r w:rsidRPr="00004358">
        <w:rPr>
          <w:rFonts w:ascii="Century Gothic" w:hAnsi="Century Gothic"/>
          <w:b/>
          <w:sz w:val="24"/>
          <w:szCs w:val="24"/>
        </w:rPr>
        <w:t>No consequences for this.</w:t>
      </w:r>
    </w:p>
    <w:p w:rsidR="00082240" w:rsidRPr="00004358" w:rsidRDefault="00C11A4F" w:rsidP="00C11A4F">
      <w:pPr>
        <w:rPr>
          <w:rFonts w:ascii="Century Gothic" w:hAnsi="Century Gothic"/>
          <w:i/>
          <w:color w:val="3E7718" w:themeColor="accent2" w:themeShade="BF"/>
          <w:sz w:val="24"/>
          <w:szCs w:val="24"/>
        </w:rPr>
      </w:pPr>
      <w:r w:rsidRPr="00004358">
        <w:rPr>
          <w:rFonts w:ascii="Century Gothic" w:hAnsi="Century Gothic"/>
          <w:i/>
          <w:color w:val="3E7718" w:themeColor="accent2" w:themeShade="BF"/>
          <w:sz w:val="24"/>
          <w:szCs w:val="24"/>
        </w:rPr>
        <w:t xml:space="preserve">I notice that you are……(explain what it is…eg. </w:t>
      </w:r>
      <w:r w:rsidR="00082240" w:rsidRPr="00004358">
        <w:rPr>
          <w:rFonts w:ascii="Century Gothic" w:hAnsi="Century Gothic"/>
          <w:i/>
          <w:color w:val="3E7718" w:themeColor="accent2" w:themeShade="BF"/>
          <w:sz w:val="24"/>
          <w:szCs w:val="24"/>
        </w:rPr>
        <w:t>Having trouble getting started)</w:t>
      </w:r>
    </w:p>
    <w:p w:rsidR="00082240" w:rsidRPr="00004358" w:rsidRDefault="00C11A4F" w:rsidP="00C11A4F">
      <w:pPr>
        <w:rPr>
          <w:rFonts w:ascii="Century Gothic" w:hAnsi="Century Gothic"/>
          <w:i/>
          <w:color w:val="3E7718" w:themeColor="accent2" w:themeShade="BF"/>
          <w:sz w:val="24"/>
          <w:szCs w:val="24"/>
        </w:rPr>
      </w:pPr>
      <w:r w:rsidRPr="00004358">
        <w:rPr>
          <w:rFonts w:ascii="Century Gothic" w:hAnsi="Century Gothic"/>
          <w:i/>
          <w:color w:val="3E7718" w:themeColor="accent2" w:themeShade="BF"/>
          <w:sz w:val="24"/>
          <w:szCs w:val="24"/>
        </w:rPr>
        <w:t>It was the rule about… (respect, responsibil</w:t>
      </w:r>
      <w:r w:rsidR="00082240" w:rsidRPr="00004358">
        <w:rPr>
          <w:rFonts w:ascii="Century Gothic" w:hAnsi="Century Gothic"/>
          <w:i/>
          <w:color w:val="3E7718" w:themeColor="accent2" w:themeShade="BF"/>
          <w:sz w:val="24"/>
          <w:szCs w:val="24"/>
        </w:rPr>
        <w:t>ity, readiness) That you broke.</w:t>
      </w:r>
    </w:p>
    <w:p w:rsidR="00C11A4F" w:rsidRPr="00004358" w:rsidRDefault="00C11A4F" w:rsidP="00C11A4F">
      <w:pPr>
        <w:rPr>
          <w:rFonts w:ascii="Century Gothic" w:hAnsi="Century Gothic"/>
          <w:i/>
          <w:color w:val="3E7718" w:themeColor="accent2" w:themeShade="BF"/>
          <w:sz w:val="24"/>
          <w:szCs w:val="24"/>
        </w:rPr>
      </w:pPr>
      <w:r w:rsidRPr="00004358">
        <w:rPr>
          <w:rFonts w:ascii="Century Gothic" w:hAnsi="Century Gothic"/>
          <w:i/>
          <w:color w:val="3E7718" w:themeColor="accent2" w:themeShade="BF"/>
          <w:sz w:val="24"/>
          <w:szCs w:val="24"/>
        </w:rPr>
        <w:t>You have chosen to……</w:t>
      </w:r>
    </w:p>
    <w:p w:rsidR="00C11A4F" w:rsidRPr="00004358" w:rsidRDefault="00C11A4F" w:rsidP="00C11A4F">
      <w:pPr>
        <w:rPr>
          <w:rFonts w:ascii="Century Gothic" w:hAnsi="Century Gothic"/>
          <w:i/>
          <w:color w:val="3E7718" w:themeColor="accent2" w:themeShade="BF"/>
          <w:sz w:val="24"/>
          <w:szCs w:val="24"/>
        </w:rPr>
      </w:pPr>
      <w:r w:rsidRPr="00004358">
        <w:rPr>
          <w:rFonts w:ascii="Century Gothic" w:hAnsi="Century Gothic"/>
          <w:i/>
          <w:color w:val="3E7718" w:themeColor="accent2" w:themeShade="BF"/>
          <w:sz w:val="24"/>
          <w:szCs w:val="24"/>
        </w:rPr>
        <w:t>Do you remember last week when you (identify a positive behaviour) and that is who/ what I need to see today.</w:t>
      </w:r>
    </w:p>
    <w:p w:rsidR="00C11A4F" w:rsidRPr="00004358" w:rsidRDefault="00C11A4F" w:rsidP="00C11A4F">
      <w:pPr>
        <w:rPr>
          <w:rFonts w:ascii="Century Gothic" w:hAnsi="Century Gothic"/>
          <w:i/>
          <w:color w:val="3E7718" w:themeColor="accent2" w:themeShade="BF"/>
          <w:sz w:val="24"/>
          <w:szCs w:val="24"/>
        </w:rPr>
      </w:pPr>
      <w:r w:rsidRPr="00004358">
        <w:rPr>
          <w:rFonts w:ascii="Century Gothic" w:hAnsi="Century Gothic"/>
          <w:i/>
          <w:color w:val="3E7718" w:themeColor="accent2" w:themeShade="BF"/>
          <w:sz w:val="24"/>
          <w:szCs w:val="24"/>
        </w:rPr>
        <w:t xml:space="preserve">Thank you for listening. </w:t>
      </w:r>
    </w:p>
    <w:p w:rsidR="00C11A4F" w:rsidRDefault="00C11A4F" w:rsidP="00C11A4F">
      <w:pPr>
        <w:rPr>
          <w:rFonts w:ascii="Century Gothic" w:hAnsi="Century Gothic"/>
          <w:b/>
          <w:sz w:val="24"/>
          <w:szCs w:val="24"/>
        </w:rPr>
      </w:pPr>
      <w:r w:rsidRPr="00004358">
        <w:rPr>
          <w:rFonts w:ascii="Century Gothic" w:hAnsi="Century Gothic"/>
          <w:b/>
          <w:sz w:val="24"/>
          <w:szCs w:val="24"/>
        </w:rPr>
        <w:t>The</w:t>
      </w:r>
      <w:r w:rsidR="002352C8" w:rsidRPr="00004358">
        <w:rPr>
          <w:rFonts w:ascii="Century Gothic" w:hAnsi="Century Gothic"/>
          <w:b/>
          <w:sz w:val="24"/>
          <w:szCs w:val="24"/>
        </w:rPr>
        <w:t>n allow them some take up time.</w:t>
      </w:r>
    </w:p>
    <w:p w:rsidR="00004358" w:rsidRPr="00004358" w:rsidRDefault="00004358" w:rsidP="00C11A4F">
      <w:pPr>
        <w:rPr>
          <w:rFonts w:ascii="Century Gothic" w:hAnsi="Century Gothic"/>
          <w:b/>
          <w:sz w:val="24"/>
          <w:szCs w:val="24"/>
        </w:rPr>
      </w:pPr>
    </w:p>
    <w:p w:rsidR="00FC2B95" w:rsidRPr="00C869D5" w:rsidRDefault="00C869D5" w:rsidP="00C11A4F">
      <w:pPr>
        <w:rPr>
          <w:rFonts w:ascii="Century Gothic" w:hAnsi="Century Gothic"/>
          <w:b/>
        </w:rPr>
      </w:pPr>
      <w:r w:rsidRPr="00C869D5">
        <w:rPr>
          <w:rFonts w:ascii="Century Gothic" w:hAnsi="Century Gothic"/>
          <w:b/>
          <w:noProof/>
          <w:lang w:eastAsia="en-GB"/>
        </w:rPr>
        <w:lastRenderedPageBreak/>
        <mc:AlternateContent>
          <mc:Choice Requires="wps">
            <w:drawing>
              <wp:anchor distT="45720" distB="45720" distL="114300" distR="114300" simplePos="0" relativeHeight="251669504" behindDoc="0" locked="0" layoutInCell="1" allowOverlap="1" wp14:anchorId="1C51A9BA" wp14:editId="03E9102D">
                <wp:simplePos x="0" y="0"/>
                <wp:positionH relativeFrom="column">
                  <wp:posOffset>-428625</wp:posOffset>
                </wp:positionH>
                <wp:positionV relativeFrom="paragraph">
                  <wp:posOffset>0</wp:posOffset>
                </wp:positionV>
                <wp:extent cx="5201920" cy="447675"/>
                <wp:effectExtent l="0" t="0" r="36830" b="666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44767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BF6622" w:rsidRDefault="00BA2BFA" w:rsidP="00FC2B95">
                            <w:pPr>
                              <w:jc w:val="center"/>
                              <w:rPr>
                                <w:b/>
                                <w:color w:val="FFFFFF" w:themeColor="background1"/>
                                <w:sz w:val="36"/>
                                <w:szCs w:val="36"/>
                              </w:rPr>
                            </w:pPr>
                            <w:r>
                              <w:rPr>
                                <w:b/>
                                <w:color w:val="FFFFFF" w:themeColor="background1"/>
                                <w:sz w:val="36"/>
                                <w:szCs w:val="36"/>
                              </w:rPr>
                              <w:t>Consequences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1A9BA" id="_x0000_s1035" type="#_x0000_t202" style="position:absolute;margin-left:-33.75pt;margin-top:0;width:409.6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" fillcolor="#e9f6d0 [660]" strokecolor="#93de61 [1941]" strokeweight="1pt">
                <v:fill color2="#93de61 [1941]" angle="135" focus="50%" type="gradient"/>
                <v:shadow on="t" color="#476013 [1604]" opacity=".5" offset="1pt"/>
                <v:textbox>
                  <w:txbxContent>
                    <w:p w:rsidR="00BA2BFA" w:rsidRPr="00BF6622" w:rsidRDefault="00BA2BFA" w:rsidP="00FC2B95">
                      <w:pPr>
                        <w:jc w:val="center"/>
                        <w:rPr>
                          <w:b/>
                          <w:color w:val="FFFFFF" w:themeColor="background1"/>
                          <w:sz w:val="36"/>
                          <w:szCs w:val="36"/>
                        </w:rPr>
                      </w:pPr>
                      <w:r>
                        <w:rPr>
                          <w:b/>
                          <w:color w:val="FFFFFF" w:themeColor="background1"/>
                          <w:sz w:val="36"/>
                          <w:szCs w:val="36"/>
                        </w:rPr>
                        <w:t>Consequences</w:t>
                      </w:r>
                    </w:p>
                  </w:txbxContent>
                </v:textbox>
                <w10:wrap type="square"/>
              </v:shape>
            </w:pict>
          </mc:Fallback>
        </mc:AlternateContent>
      </w:r>
    </w:p>
    <w:p w:rsidR="00FC2B95" w:rsidRPr="00C869D5" w:rsidRDefault="00FC2B95" w:rsidP="00C11A4F">
      <w:pPr>
        <w:rPr>
          <w:rFonts w:ascii="Century Gothic" w:hAnsi="Century Gothic"/>
        </w:rPr>
      </w:pPr>
    </w:p>
    <w:p w:rsidR="005D5525" w:rsidRPr="005D5525" w:rsidRDefault="005D5525" w:rsidP="005D5525">
      <w:pPr>
        <w:pStyle w:val="ListParagraph"/>
        <w:numPr>
          <w:ilvl w:val="0"/>
          <w:numId w:val="17"/>
        </w:numPr>
        <w:rPr>
          <w:rFonts w:ascii="Century Gothic" w:hAnsi="Century Gothic"/>
        </w:rPr>
      </w:pPr>
      <w:r w:rsidRPr="005D5525">
        <w:rPr>
          <w:rFonts w:ascii="Century Gothic" w:hAnsi="Century Gothic"/>
          <w:noProof/>
          <w:lang w:eastAsia="en-GB"/>
        </w:rPr>
        <mc:AlternateContent>
          <mc:Choice Requires="wps">
            <w:drawing>
              <wp:anchor distT="45720" distB="45720" distL="114300" distR="114300" simplePos="0" relativeHeight="251685888" behindDoc="0" locked="0" layoutInCell="1" allowOverlap="1" wp14:anchorId="69087096" wp14:editId="03D41797">
                <wp:simplePos x="0" y="0"/>
                <wp:positionH relativeFrom="column">
                  <wp:posOffset>-323850</wp:posOffset>
                </wp:positionH>
                <wp:positionV relativeFrom="paragraph">
                  <wp:posOffset>314960</wp:posOffset>
                </wp:positionV>
                <wp:extent cx="514350" cy="50292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5029200"/>
                        </a:xfrm>
                        <a:prstGeom prst="rect">
                          <a:avLst/>
                        </a:prstGeom>
                        <a:solidFill>
                          <a:srgbClr val="FFFFFF"/>
                        </a:solidFill>
                        <a:ln w="9525">
                          <a:noFill/>
                          <a:miter lim="800000"/>
                          <a:headEnd/>
                          <a:tailEnd/>
                        </a:ln>
                      </wps:spPr>
                      <wps:txbx>
                        <w:txbxContent>
                          <w:p w:rsidR="005D5525" w:rsidRPr="005D5525" w:rsidRDefault="005D5525" w:rsidP="005D5525">
                            <w:pPr>
                              <w:shd w:val="clear" w:color="auto" w:fill="E9F6D0" w:themeFill="accent1" w:themeFillTint="33"/>
                              <w:rPr>
                                <w:color w:val="3E7718" w:themeColor="accent2" w:themeShade="BF"/>
                                <w:sz w:val="32"/>
                                <w:szCs w:val="32"/>
                              </w:rPr>
                            </w:pPr>
                            <w:r w:rsidRPr="005D5525">
                              <w:rPr>
                                <w:color w:val="3E7718" w:themeColor="accent2" w:themeShade="BF"/>
                                <w:sz w:val="32"/>
                                <w:szCs w:val="32"/>
                              </w:rPr>
                              <w:t xml:space="preserve">The consistency is there is ALWAYS a consequence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7096" id="_x0000_s1036" type="#_x0000_t202" style="position:absolute;left:0;text-align:left;margin-left:-25.5pt;margin-top:24.8pt;width:40.5pt;height:39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" stroked="f">
                <v:textbox style="layout-flow:vertical;mso-layout-flow-alt:bottom-to-top">
                  <w:txbxContent>
                    <w:p w:rsidR="005D5525" w:rsidRPr="005D5525" w:rsidRDefault="005D5525" w:rsidP="005D5525">
                      <w:pPr>
                        <w:shd w:val="clear" w:color="auto" w:fill="E9F6D0" w:themeFill="accent1" w:themeFillTint="33"/>
                        <w:rPr>
                          <w:color w:val="3E7718" w:themeColor="accent2" w:themeShade="BF"/>
                          <w:sz w:val="32"/>
                          <w:szCs w:val="32"/>
                        </w:rPr>
                      </w:pPr>
                      <w:r w:rsidRPr="005D5525">
                        <w:rPr>
                          <w:color w:val="3E7718" w:themeColor="accent2" w:themeShade="BF"/>
                          <w:sz w:val="32"/>
                          <w:szCs w:val="32"/>
                        </w:rPr>
                        <w:t xml:space="preserve">The consistency is there is ALWAYS a consequence </w:t>
                      </w:r>
                    </w:p>
                  </w:txbxContent>
                </v:textbox>
                <w10:wrap type="square"/>
              </v:shape>
            </w:pict>
          </mc:Fallback>
        </mc:AlternateContent>
      </w:r>
      <w:r w:rsidR="00C11A4F" w:rsidRPr="00C869D5">
        <w:rPr>
          <w:rFonts w:ascii="Century Gothic" w:hAnsi="Century Gothic"/>
        </w:rPr>
        <w:t xml:space="preserve">If </w:t>
      </w:r>
      <w:r w:rsidR="009D6400">
        <w:rPr>
          <w:rFonts w:ascii="Century Gothic" w:hAnsi="Century Gothic"/>
        </w:rPr>
        <w:t xml:space="preserve">the behaviour continues </w:t>
      </w:r>
      <w:r w:rsidR="0015687F">
        <w:rPr>
          <w:rFonts w:ascii="Century Gothic" w:hAnsi="Century Gothic"/>
        </w:rPr>
        <w:t>w</w:t>
      </w:r>
      <w:r w:rsidR="00441ACB" w:rsidRPr="0015687F">
        <w:rPr>
          <w:rFonts w:ascii="Century Gothic" w:hAnsi="Century Gothic"/>
        </w:rPr>
        <w:t>e expect staff to see a behaviour, see the child, gauge the context and act using professional judgement.</w:t>
      </w:r>
      <w:r w:rsidR="00C11A4F" w:rsidRPr="0015687F">
        <w:rPr>
          <w:rFonts w:ascii="Century Gothic" w:hAnsi="Century Gothic"/>
        </w:rPr>
        <w:t xml:space="preserve"> </w:t>
      </w:r>
      <w:r w:rsidR="00B925CD" w:rsidRPr="0015687F">
        <w:rPr>
          <w:rFonts w:ascii="Century Gothic" w:hAnsi="Century Gothic"/>
        </w:rPr>
        <w:t>Adults will be curious not furious about the behaviour and what the child is trying to communicate.</w:t>
      </w:r>
      <w:r>
        <w:rPr>
          <w:rFonts w:ascii="Century Gothic" w:hAnsi="Century Gothic"/>
        </w:rPr>
        <w:t xml:space="preserve"> Based on their knowledge of the child adults will use their understanding of the child, the behaviour and what is being communicated to select the most appropriate consequence. Coaching will always be a feature of this.</w:t>
      </w:r>
      <w:r w:rsidR="00B925CD" w:rsidRPr="0015687F">
        <w:rPr>
          <w:rFonts w:ascii="Century Gothic" w:hAnsi="Century Gothic"/>
        </w:rPr>
        <w:t xml:space="preserve"> </w:t>
      </w:r>
      <w:r w:rsidR="00441ACB" w:rsidRPr="0015687F">
        <w:rPr>
          <w:rFonts w:ascii="Century Gothic" w:hAnsi="Century Gothic"/>
        </w:rPr>
        <w:t>It may be necessary to use a combination of the consequences</w:t>
      </w:r>
      <w:r w:rsidR="0015687F" w:rsidRPr="0015687F">
        <w:rPr>
          <w:rFonts w:ascii="Century Gothic" w:hAnsi="Century Gothic"/>
        </w:rPr>
        <w:t xml:space="preserve"> and support</w:t>
      </w:r>
      <w:r w:rsidR="00441ACB" w:rsidRPr="0015687F">
        <w:rPr>
          <w:rFonts w:ascii="Century Gothic" w:hAnsi="Century Gothic"/>
        </w:rPr>
        <w:t xml:space="preserve"> below:</w:t>
      </w:r>
    </w:p>
    <w:p w:rsidR="00C11A4F" w:rsidRPr="00C869D5" w:rsidRDefault="002352C8" w:rsidP="00082240">
      <w:pPr>
        <w:pStyle w:val="ListParagraph"/>
        <w:numPr>
          <w:ilvl w:val="0"/>
          <w:numId w:val="18"/>
        </w:numPr>
        <w:rPr>
          <w:rFonts w:ascii="Century Gothic" w:hAnsi="Century Gothic"/>
        </w:rPr>
      </w:pPr>
      <w:r w:rsidRPr="00C869D5">
        <w:rPr>
          <w:rFonts w:ascii="Century Gothic" w:hAnsi="Century Gothic"/>
          <w:b/>
        </w:rPr>
        <w:t>Sent to another classroom with work</w:t>
      </w:r>
      <w:r w:rsidRPr="00C869D5">
        <w:rPr>
          <w:rFonts w:ascii="Century Gothic" w:hAnsi="Century Gothic"/>
        </w:rPr>
        <w:t xml:space="preserve"> at their level to complete to give them time to calm. No blame, no judgement</w:t>
      </w:r>
      <w:r w:rsidR="00082240" w:rsidRPr="00C869D5">
        <w:rPr>
          <w:rFonts w:ascii="Century Gothic" w:hAnsi="Century Gothic"/>
        </w:rPr>
        <w:t xml:space="preserve">- this is a process. It helps to compartmentalise the incident to enable the child to move on and return after no more than 15 minutes. </w:t>
      </w:r>
      <w:r w:rsidR="00087E83" w:rsidRPr="00C869D5">
        <w:rPr>
          <w:rFonts w:ascii="Century Gothic" w:hAnsi="Century Gothic"/>
        </w:rPr>
        <w:t>This is most powerful when</w:t>
      </w:r>
      <w:r w:rsidR="00082240" w:rsidRPr="00C869D5">
        <w:rPr>
          <w:rFonts w:ascii="Century Gothic" w:hAnsi="Century Gothic"/>
        </w:rPr>
        <w:t xml:space="preserve"> it is</w:t>
      </w:r>
      <w:r w:rsidR="00087E83" w:rsidRPr="00C869D5">
        <w:rPr>
          <w:rFonts w:ascii="Century Gothic" w:hAnsi="Century Gothic"/>
        </w:rPr>
        <w:t xml:space="preserve"> in</w:t>
      </w:r>
      <w:r w:rsidR="00082240" w:rsidRPr="00C869D5">
        <w:rPr>
          <w:rFonts w:ascii="Century Gothic" w:hAnsi="Century Gothic"/>
        </w:rPr>
        <w:t xml:space="preserve"> a different year group.</w:t>
      </w:r>
    </w:p>
    <w:p w:rsidR="00FC2B95" w:rsidRPr="00312491" w:rsidRDefault="00087E83" w:rsidP="00312491">
      <w:pPr>
        <w:pStyle w:val="ListParagraph"/>
        <w:numPr>
          <w:ilvl w:val="0"/>
          <w:numId w:val="18"/>
        </w:numPr>
        <w:rPr>
          <w:rFonts w:ascii="Century Gothic" w:hAnsi="Century Gothic"/>
        </w:rPr>
      </w:pPr>
      <w:r w:rsidRPr="00C869D5">
        <w:rPr>
          <w:rFonts w:ascii="Century Gothic" w:hAnsi="Century Gothic"/>
          <w:b/>
        </w:rPr>
        <w:t>Natural consequence</w:t>
      </w:r>
      <w:r w:rsidRPr="00C869D5">
        <w:rPr>
          <w:rFonts w:ascii="Century Gothic" w:hAnsi="Century Gothic"/>
        </w:rPr>
        <w:t>, for example: r</w:t>
      </w:r>
      <w:r w:rsidR="00FC2B95" w:rsidRPr="00C869D5">
        <w:rPr>
          <w:rFonts w:ascii="Century Gothic" w:hAnsi="Century Gothic"/>
        </w:rPr>
        <w:t>epair the damage, tidy up</w:t>
      </w:r>
      <w:r w:rsidRPr="00C869D5">
        <w:rPr>
          <w:rFonts w:ascii="Century Gothic" w:hAnsi="Century Gothic"/>
        </w:rPr>
        <w:t>.</w:t>
      </w:r>
      <w:r w:rsidR="00312491" w:rsidRPr="00312491">
        <w:rPr>
          <w:rFonts w:ascii="Century Gothic" w:hAnsi="Century Gothic"/>
        </w:rPr>
        <w:t xml:space="preserve"> Unfinished</w:t>
      </w:r>
      <w:r w:rsidR="00312491">
        <w:rPr>
          <w:rFonts w:ascii="Century Gothic" w:hAnsi="Century Gothic"/>
          <w:b/>
        </w:rPr>
        <w:t xml:space="preserve"> </w:t>
      </w:r>
      <w:r w:rsidR="00312491" w:rsidRPr="00312491">
        <w:rPr>
          <w:rFonts w:ascii="Century Gothic" w:hAnsi="Century Gothic"/>
        </w:rPr>
        <w:t>Work</w:t>
      </w:r>
      <w:r w:rsidR="00312491">
        <w:rPr>
          <w:rFonts w:ascii="Century Gothic" w:hAnsi="Century Gothic"/>
        </w:rPr>
        <w:t xml:space="preserve"> is taken </w:t>
      </w:r>
      <w:r w:rsidR="00312491" w:rsidRPr="00312491">
        <w:rPr>
          <w:rFonts w:ascii="Century Gothic" w:hAnsi="Century Gothic"/>
        </w:rPr>
        <w:t>home</w:t>
      </w:r>
      <w:r w:rsidR="00312491">
        <w:rPr>
          <w:rFonts w:ascii="Century Gothic" w:hAnsi="Century Gothic"/>
        </w:rPr>
        <w:t xml:space="preserve"> to complete.</w:t>
      </w:r>
    </w:p>
    <w:p w:rsidR="00087E83" w:rsidRPr="00C869D5" w:rsidRDefault="00087E83" w:rsidP="00082240">
      <w:pPr>
        <w:pStyle w:val="ListParagraph"/>
        <w:numPr>
          <w:ilvl w:val="0"/>
          <w:numId w:val="18"/>
        </w:numPr>
        <w:rPr>
          <w:rFonts w:ascii="Century Gothic" w:hAnsi="Century Gothic"/>
        </w:rPr>
      </w:pPr>
      <w:r w:rsidRPr="00C869D5">
        <w:rPr>
          <w:rFonts w:ascii="Century Gothic" w:hAnsi="Century Gothic"/>
          <w:b/>
        </w:rPr>
        <w:t>Write a letter of apology</w:t>
      </w:r>
      <w:r w:rsidR="00312491">
        <w:rPr>
          <w:rFonts w:ascii="Century Gothic" w:hAnsi="Century Gothic"/>
          <w:b/>
        </w:rPr>
        <w:t xml:space="preserve"> </w:t>
      </w:r>
      <w:r w:rsidR="00312491">
        <w:rPr>
          <w:rFonts w:ascii="Century Gothic" w:hAnsi="Century Gothic"/>
        </w:rPr>
        <w:t>only when the child understands the impact their actions/ choices had and has secure understanding of how to prevent it happening again.</w:t>
      </w:r>
    </w:p>
    <w:p w:rsidR="001E2DA2" w:rsidRPr="00C869D5" w:rsidRDefault="001E2DA2" w:rsidP="00082240">
      <w:pPr>
        <w:pStyle w:val="ListParagraph"/>
        <w:numPr>
          <w:ilvl w:val="0"/>
          <w:numId w:val="18"/>
        </w:numPr>
        <w:rPr>
          <w:rFonts w:ascii="Century Gothic" w:hAnsi="Century Gothic"/>
        </w:rPr>
      </w:pPr>
      <w:r w:rsidRPr="00C869D5">
        <w:rPr>
          <w:rFonts w:ascii="Century Gothic" w:hAnsi="Century Gothic"/>
          <w:b/>
        </w:rPr>
        <w:t xml:space="preserve">A repair session </w:t>
      </w:r>
      <w:r w:rsidRPr="00C869D5">
        <w:rPr>
          <w:rFonts w:ascii="Century Gothic" w:hAnsi="Century Gothic"/>
        </w:rPr>
        <w:t>which is restorative and aims to repair damage to relationships to understand impact of actions on others.</w:t>
      </w:r>
    </w:p>
    <w:p w:rsidR="00441ACB" w:rsidRPr="00C869D5" w:rsidRDefault="0091271C" w:rsidP="00082240">
      <w:pPr>
        <w:pStyle w:val="ListParagraph"/>
        <w:numPr>
          <w:ilvl w:val="0"/>
          <w:numId w:val="18"/>
        </w:numPr>
        <w:rPr>
          <w:rFonts w:ascii="Century Gothic" w:hAnsi="Century Gothic"/>
        </w:rPr>
      </w:pPr>
      <w:r>
        <w:rPr>
          <w:rFonts w:ascii="Century Gothic" w:hAnsi="Century Gothic"/>
          <w:b/>
        </w:rPr>
        <w:t>Sometime</w:t>
      </w:r>
      <w:r w:rsidR="00312491">
        <w:rPr>
          <w:rFonts w:ascii="Century Gothic" w:hAnsi="Century Gothic"/>
          <w:b/>
        </w:rPr>
        <w:t xml:space="preserve"> during break or lunch</w:t>
      </w:r>
      <w:r w:rsidR="00441ACB" w:rsidRPr="00C869D5">
        <w:rPr>
          <w:rFonts w:ascii="Century Gothic" w:hAnsi="Century Gothic"/>
          <w:b/>
        </w:rPr>
        <w:t xml:space="preserve"> </w:t>
      </w:r>
      <w:r w:rsidR="00441ACB" w:rsidRPr="00C869D5">
        <w:rPr>
          <w:rFonts w:ascii="Century Gothic" w:hAnsi="Century Gothic"/>
        </w:rPr>
        <w:t xml:space="preserve">to complete work or </w:t>
      </w:r>
      <w:r w:rsidR="00312491">
        <w:rPr>
          <w:rFonts w:ascii="Century Gothic" w:hAnsi="Century Gothic"/>
        </w:rPr>
        <w:t xml:space="preserve">reflect and </w:t>
      </w:r>
      <w:r w:rsidR="00441ACB" w:rsidRPr="00C869D5">
        <w:rPr>
          <w:rFonts w:ascii="Century Gothic" w:hAnsi="Century Gothic"/>
        </w:rPr>
        <w:t>think about</w:t>
      </w:r>
      <w:r w:rsidR="00312491">
        <w:rPr>
          <w:rFonts w:ascii="Century Gothic" w:hAnsi="Century Gothic"/>
        </w:rPr>
        <w:t xml:space="preserve"> their </w:t>
      </w:r>
      <w:r w:rsidR="00441ACB" w:rsidRPr="00C869D5">
        <w:rPr>
          <w:rFonts w:ascii="Century Gothic" w:hAnsi="Century Gothic"/>
        </w:rPr>
        <w:t>actions</w:t>
      </w:r>
      <w:r w:rsidR="00312491">
        <w:rPr>
          <w:rFonts w:ascii="Century Gothic" w:hAnsi="Century Gothic"/>
        </w:rPr>
        <w:t xml:space="preserve">. </w:t>
      </w:r>
    </w:p>
    <w:p w:rsidR="00441ACB" w:rsidRPr="00C869D5" w:rsidRDefault="00312491" w:rsidP="00441ACB">
      <w:pPr>
        <w:pStyle w:val="ListParagraph"/>
        <w:numPr>
          <w:ilvl w:val="0"/>
          <w:numId w:val="18"/>
        </w:numPr>
        <w:rPr>
          <w:rFonts w:ascii="Century Gothic" w:hAnsi="Century Gothic"/>
        </w:rPr>
      </w:pPr>
      <w:r w:rsidRPr="00312491">
        <w:rPr>
          <w:rFonts w:ascii="Century Gothic" w:hAnsi="Century Gothic"/>
          <w:b/>
        </w:rPr>
        <w:t xml:space="preserve">Support discussion, </w:t>
      </w:r>
      <w:r w:rsidR="00441ACB" w:rsidRPr="00C869D5">
        <w:rPr>
          <w:rFonts w:ascii="Century Gothic" w:hAnsi="Century Gothic"/>
          <w:b/>
          <w:color w:val="3E7718" w:themeColor="accent2" w:themeShade="BF"/>
        </w:rPr>
        <w:t xml:space="preserve">If any of the above have been applied then the child also needs to be kept in for 5mins of their playtime in KS1/ 10 minutes KS2 to have a </w:t>
      </w:r>
      <w:r w:rsidR="00441ACB" w:rsidRPr="00312491">
        <w:rPr>
          <w:rFonts w:ascii="Century Gothic" w:hAnsi="Century Gothic"/>
          <w:b/>
        </w:rPr>
        <w:t>support discussion</w:t>
      </w:r>
      <w:r w:rsidR="00441ACB" w:rsidRPr="00312491">
        <w:rPr>
          <w:rFonts w:ascii="Century Gothic" w:hAnsi="Century Gothic"/>
        </w:rPr>
        <w:t xml:space="preserve"> </w:t>
      </w:r>
      <w:r w:rsidR="00441ACB" w:rsidRPr="00C869D5">
        <w:rPr>
          <w:rFonts w:ascii="Century Gothic" w:hAnsi="Century Gothic"/>
        </w:rPr>
        <w:t>in order for the child and adult to understand the specifi</w:t>
      </w:r>
      <w:r w:rsidR="005D5525">
        <w:rPr>
          <w:rFonts w:ascii="Century Gothic" w:hAnsi="Century Gothic"/>
        </w:rPr>
        <w:t>c difficulties and to empower</w:t>
      </w:r>
      <w:r w:rsidR="00441ACB" w:rsidRPr="00C869D5">
        <w:rPr>
          <w:rFonts w:ascii="Century Gothic" w:hAnsi="Century Gothic"/>
        </w:rPr>
        <w:t xml:space="preserve"> the child </w:t>
      </w:r>
      <w:r w:rsidR="005D5525">
        <w:rPr>
          <w:rFonts w:ascii="Century Gothic" w:hAnsi="Century Gothic"/>
        </w:rPr>
        <w:t xml:space="preserve">to engage in the </w:t>
      </w:r>
      <w:r w:rsidR="00441ACB" w:rsidRPr="00C869D5">
        <w:rPr>
          <w:rFonts w:ascii="Century Gothic" w:hAnsi="Century Gothic"/>
        </w:rPr>
        <w:t>problem solving</w:t>
      </w:r>
      <w:r w:rsidR="005D5525">
        <w:rPr>
          <w:rFonts w:ascii="Century Gothic" w:hAnsi="Century Gothic"/>
        </w:rPr>
        <w:t xml:space="preserve"> process</w:t>
      </w:r>
      <w:r w:rsidR="00441ACB" w:rsidRPr="00C869D5">
        <w:rPr>
          <w:rFonts w:ascii="Century Gothic" w:hAnsi="Century Gothic"/>
        </w:rPr>
        <w:t xml:space="preserve"> so that they come up with a solution for themselves. This will enable longer term changes to behaviour. This discussion needs to take place with the adult involved.</w:t>
      </w:r>
    </w:p>
    <w:p w:rsidR="00441ACB" w:rsidRDefault="00441ACB" w:rsidP="00441ACB">
      <w:pPr>
        <w:pStyle w:val="ListParagraph"/>
        <w:numPr>
          <w:ilvl w:val="0"/>
          <w:numId w:val="18"/>
        </w:numPr>
        <w:rPr>
          <w:rFonts w:ascii="Century Gothic" w:hAnsi="Century Gothic"/>
          <w:b/>
          <w:color w:val="3E7718" w:themeColor="accent2" w:themeShade="BF"/>
        </w:rPr>
      </w:pPr>
      <w:r w:rsidRPr="00C869D5">
        <w:rPr>
          <w:rFonts w:ascii="Century Gothic" w:hAnsi="Century Gothic"/>
          <w:b/>
          <w:color w:val="3E7718" w:themeColor="accent2" w:themeShade="BF"/>
        </w:rPr>
        <w:t>As above, Parents notified</w:t>
      </w:r>
      <w:r w:rsidR="00312491">
        <w:rPr>
          <w:rFonts w:ascii="Century Gothic" w:hAnsi="Century Gothic"/>
          <w:b/>
          <w:color w:val="3E7718" w:themeColor="accent2" w:themeShade="BF"/>
        </w:rPr>
        <w:t xml:space="preserve"> and recorded on SIMs</w:t>
      </w:r>
    </w:p>
    <w:p w:rsidR="00312491" w:rsidRPr="00851764" w:rsidRDefault="00312491" w:rsidP="00441ACB">
      <w:pPr>
        <w:pStyle w:val="ListParagraph"/>
        <w:numPr>
          <w:ilvl w:val="0"/>
          <w:numId w:val="18"/>
        </w:numPr>
        <w:rPr>
          <w:rFonts w:ascii="Century Gothic" w:hAnsi="Century Gothic"/>
        </w:rPr>
      </w:pPr>
      <w:r w:rsidRPr="00312491">
        <w:rPr>
          <w:rFonts w:ascii="Century Gothic" w:hAnsi="Century Gothic"/>
          <w:b/>
        </w:rPr>
        <w:t>Coaching</w:t>
      </w:r>
      <w:r>
        <w:rPr>
          <w:rFonts w:ascii="Century Gothic" w:hAnsi="Century Gothic"/>
          <w:b/>
          <w:color w:val="3E7718" w:themeColor="accent2" w:themeShade="BF"/>
        </w:rPr>
        <w:t xml:space="preserve"> </w:t>
      </w:r>
      <w:r w:rsidRPr="00851764">
        <w:rPr>
          <w:rFonts w:ascii="Century Gothic" w:hAnsi="Century Gothic"/>
        </w:rPr>
        <w:t>a 20 minute (see guide) this helps the child work out solutions that are positive for all. It identifies strategies for the child to use in order to prevent it reoccurring.</w:t>
      </w:r>
    </w:p>
    <w:p w:rsidR="00082240" w:rsidRPr="00851764" w:rsidRDefault="00082240" w:rsidP="00851764">
      <w:pPr>
        <w:jc w:val="center"/>
        <w:rPr>
          <w:rFonts w:ascii="Century Gothic" w:hAnsi="Century Gothic"/>
          <w:b/>
          <w:u w:val="single"/>
        </w:rPr>
      </w:pPr>
      <w:r w:rsidRPr="00851764">
        <w:rPr>
          <w:rFonts w:ascii="Century Gothic" w:hAnsi="Century Gothic"/>
          <w:b/>
          <w:u w:val="single"/>
        </w:rPr>
        <w:t>At the start of each lesson the child should know it is a fresh start.</w:t>
      </w:r>
    </w:p>
    <w:p w:rsidR="00B41072" w:rsidRPr="00C869D5" w:rsidRDefault="00082240" w:rsidP="00082240">
      <w:pPr>
        <w:rPr>
          <w:rFonts w:ascii="Century Gothic" w:hAnsi="Century Gothic"/>
        </w:rPr>
      </w:pPr>
      <w:r w:rsidRPr="00C869D5">
        <w:rPr>
          <w:rFonts w:ascii="Century Gothic" w:hAnsi="Century Gothic"/>
        </w:rPr>
        <w:t>If a serious incident occurred (aggression, defiance or abusive language) the above scale of sanctions may be bypassed and the Headteacher involved immediately to decide an appropriate course of action.  The parents would be involved as soon as possible.</w:t>
      </w:r>
    </w:p>
    <w:p w:rsidR="00B41072" w:rsidRPr="00C869D5" w:rsidRDefault="00B41072" w:rsidP="00B41072">
      <w:pPr>
        <w:rPr>
          <w:rFonts w:ascii="Century Gothic" w:hAnsi="Century Gothic"/>
        </w:rPr>
      </w:pPr>
      <w:r w:rsidRPr="00C869D5">
        <w:rPr>
          <w:rFonts w:ascii="Century Gothic" w:hAnsi="Century Gothic"/>
        </w:rPr>
        <w:t xml:space="preserve">If misbehaviour is persistent by which we mean occurring 3 times or more then the class teacher should invite the parents in and discuss a support plan alongside a member of the </w:t>
      </w:r>
      <w:r w:rsidRPr="00C869D5">
        <w:rPr>
          <w:rFonts w:ascii="Century Gothic" w:hAnsi="Century Gothic"/>
        </w:rPr>
        <w:lastRenderedPageBreak/>
        <w:t>school’s senior leadership team (leader of learning). The system needs to be applied fairly and consistently however it may look different for different children.</w:t>
      </w:r>
    </w:p>
    <w:p w:rsidR="00087E83" w:rsidRPr="00C869D5" w:rsidRDefault="009F702D" w:rsidP="00B41072">
      <w:pPr>
        <w:rPr>
          <w:rFonts w:ascii="Century Gothic" w:hAnsi="Century Gothic"/>
        </w:rPr>
      </w:pPr>
      <w:r w:rsidRPr="00C869D5">
        <w:rPr>
          <w:rFonts w:ascii="Century Gothic" w:hAnsi="Century Gothic"/>
          <w:noProof/>
          <w:lang w:eastAsia="en-GB"/>
        </w:rPr>
        <mc:AlternateContent>
          <mc:Choice Requires="wps">
            <w:drawing>
              <wp:anchor distT="45720" distB="45720" distL="114300" distR="114300" simplePos="0" relativeHeight="251668480" behindDoc="0" locked="0" layoutInCell="1" allowOverlap="1" wp14:anchorId="1AB02DDD" wp14:editId="73DC2C68">
                <wp:simplePos x="0" y="0"/>
                <wp:positionH relativeFrom="column">
                  <wp:posOffset>-466725</wp:posOffset>
                </wp:positionH>
                <wp:positionV relativeFrom="paragraph">
                  <wp:posOffset>6350</wp:posOffset>
                </wp:positionV>
                <wp:extent cx="5201920" cy="876300"/>
                <wp:effectExtent l="0" t="0" r="36830" b="571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876300"/>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Default="00BA2BFA" w:rsidP="00B41072">
                            <w:pPr>
                              <w:jc w:val="center"/>
                              <w:rPr>
                                <w:b/>
                                <w:color w:val="FFFFFF" w:themeColor="background1"/>
                                <w:sz w:val="36"/>
                                <w:szCs w:val="36"/>
                              </w:rPr>
                            </w:pPr>
                            <w:r>
                              <w:rPr>
                                <w:b/>
                                <w:color w:val="FFFFFF" w:themeColor="background1"/>
                                <w:sz w:val="36"/>
                                <w:szCs w:val="36"/>
                              </w:rPr>
                              <w:t>Dealing with unacceptable behaviour</w:t>
                            </w:r>
                          </w:p>
                          <w:p w:rsidR="00BA2BFA" w:rsidRPr="00BF6622" w:rsidRDefault="00BA2BFA" w:rsidP="00B41072">
                            <w:pPr>
                              <w:jc w:val="center"/>
                              <w:rPr>
                                <w:b/>
                                <w:color w:val="FFFFFF" w:themeColor="background1"/>
                                <w:sz w:val="36"/>
                                <w:szCs w:val="36"/>
                              </w:rPr>
                            </w:pPr>
                            <w:r>
                              <w:rPr>
                                <w:b/>
                                <w:color w:val="FFFFFF" w:themeColor="background1"/>
                                <w:sz w:val="36"/>
                                <w:szCs w:val="36"/>
                              </w:rPr>
                              <w:t>Break and lunchtime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02DDD" id="_x0000_s1036" type="#_x0000_t202" style="position:absolute;margin-left:-36.75pt;margin-top:.5pt;width:409.6pt;height:6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" fillcolor="#e9f6d0 [660]" strokecolor="#93de61 [1941]" strokeweight="1pt">
                <v:fill color2="#93de61 [1941]" angle="135" focus="50%" type="gradient"/>
                <v:shadow on="t" color="#476013 [1604]" opacity=".5" offset="1pt"/>
                <v:textbox>
                  <w:txbxContent>
                    <w:p w:rsidR="00BA2BFA" w:rsidRDefault="00BA2BFA" w:rsidP="00B41072">
                      <w:pPr>
                        <w:jc w:val="center"/>
                        <w:rPr>
                          <w:b/>
                          <w:color w:val="FFFFFF" w:themeColor="background1"/>
                          <w:sz w:val="36"/>
                          <w:szCs w:val="36"/>
                        </w:rPr>
                      </w:pPr>
                      <w:r>
                        <w:rPr>
                          <w:b/>
                          <w:color w:val="FFFFFF" w:themeColor="background1"/>
                          <w:sz w:val="36"/>
                          <w:szCs w:val="36"/>
                        </w:rPr>
                        <w:t>Dealing with unacceptable behaviour</w:t>
                      </w:r>
                    </w:p>
                    <w:p w:rsidR="00BA2BFA" w:rsidRPr="00BF6622" w:rsidRDefault="00BA2BFA" w:rsidP="00B41072">
                      <w:pPr>
                        <w:jc w:val="center"/>
                        <w:rPr>
                          <w:b/>
                          <w:color w:val="FFFFFF" w:themeColor="background1"/>
                          <w:sz w:val="36"/>
                          <w:szCs w:val="36"/>
                        </w:rPr>
                      </w:pPr>
                      <w:r>
                        <w:rPr>
                          <w:b/>
                          <w:color w:val="FFFFFF" w:themeColor="background1"/>
                          <w:sz w:val="36"/>
                          <w:szCs w:val="36"/>
                        </w:rPr>
                        <w:t>Break and lunchtime</w:t>
                      </w:r>
                    </w:p>
                  </w:txbxContent>
                </v:textbox>
                <w10:wrap type="square"/>
              </v:shape>
            </w:pict>
          </mc:Fallback>
        </mc:AlternateContent>
      </w:r>
    </w:p>
    <w:p w:rsidR="00B41072" w:rsidRPr="00C869D5" w:rsidRDefault="00B41072" w:rsidP="00082240">
      <w:pPr>
        <w:rPr>
          <w:rFonts w:ascii="Century Gothic" w:hAnsi="Century Gothic"/>
        </w:rPr>
      </w:pPr>
    </w:p>
    <w:p w:rsidR="00B41072" w:rsidRPr="00C869D5" w:rsidRDefault="00B41072" w:rsidP="00082240">
      <w:pPr>
        <w:rPr>
          <w:rFonts w:ascii="Century Gothic" w:hAnsi="Century Gothic"/>
        </w:rPr>
      </w:pPr>
    </w:p>
    <w:p w:rsidR="00B41072" w:rsidRPr="00C869D5" w:rsidRDefault="00B41072" w:rsidP="00082240">
      <w:pPr>
        <w:rPr>
          <w:rFonts w:ascii="Century Gothic" w:hAnsi="Century Gothic"/>
        </w:rPr>
      </w:pPr>
    </w:p>
    <w:p w:rsidR="00B41072" w:rsidRPr="00C869D5" w:rsidRDefault="00B41072" w:rsidP="00B41072">
      <w:pPr>
        <w:rPr>
          <w:rFonts w:ascii="Century Gothic" w:hAnsi="Century Gothic"/>
        </w:rPr>
      </w:pPr>
      <w:r w:rsidRPr="00C869D5">
        <w:rPr>
          <w:rFonts w:ascii="Century Gothic" w:hAnsi="Century Gothic"/>
        </w:rPr>
        <w:t>Consequences for the playground should follow the same routine as the classroom.</w:t>
      </w:r>
    </w:p>
    <w:p w:rsidR="00B41072" w:rsidRPr="00C869D5" w:rsidRDefault="00B41072" w:rsidP="00B41072">
      <w:pPr>
        <w:rPr>
          <w:rFonts w:ascii="Century Gothic" w:hAnsi="Century Gothic"/>
        </w:rPr>
      </w:pPr>
      <w:r w:rsidRPr="00C869D5">
        <w:rPr>
          <w:rFonts w:ascii="Century Gothic" w:hAnsi="Century Gothic"/>
        </w:rPr>
        <w:t>1.</w:t>
      </w:r>
      <w:r w:rsidRPr="00C869D5">
        <w:rPr>
          <w:rFonts w:ascii="Century Gothic" w:hAnsi="Century Gothic"/>
        </w:rPr>
        <w:tab/>
      </w:r>
      <w:r w:rsidRPr="00C869D5">
        <w:rPr>
          <w:rFonts w:ascii="Century Gothic" w:hAnsi="Century Gothic"/>
          <w:b/>
        </w:rPr>
        <w:t>Verbal reminder</w:t>
      </w:r>
      <w:r w:rsidRPr="00C869D5">
        <w:rPr>
          <w:rFonts w:ascii="Century Gothic" w:hAnsi="Century Gothic"/>
        </w:rPr>
        <w:t xml:space="preserve"> with an explanati</w:t>
      </w:r>
      <w:r w:rsidR="005534DD">
        <w:rPr>
          <w:rFonts w:ascii="Century Gothic" w:hAnsi="Century Gothic"/>
        </w:rPr>
        <w:t>on of what they have done wrong linked to school rules.</w:t>
      </w:r>
    </w:p>
    <w:p w:rsidR="00B41072" w:rsidRPr="00C869D5" w:rsidRDefault="00B41072" w:rsidP="00B41072">
      <w:pPr>
        <w:rPr>
          <w:rFonts w:ascii="Century Gothic" w:hAnsi="Century Gothic"/>
        </w:rPr>
      </w:pPr>
      <w:r w:rsidRPr="00C869D5">
        <w:rPr>
          <w:rFonts w:ascii="Century Gothic" w:hAnsi="Century Gothic"/>
        </w:rPr>
        <w:t>2.</w:t>
      </w:r>
      <w:r w:rsidRPr="00C869D5">
        <w:rPr>
          <w:rFonts w:ascii="Century Gothic" w:hAnsi="Century Gothic"/>
        </w:rPr>
        <w:tab/>
      </w:r>
      <w:r w:rsidRPr="00C869D5">
        <w:rPr>
          <w:rFonts w:ascii="Century Gothic" w:hAnsi="Century Gothic"/>
          <w:b/>
        </w:rPr>
        <w:t>Discussion</w:t>
      </w:r>
      <w:r w:rsidRPr="00C869D5">
        <w:rPr>
          <w:rFonts w:ascii="Century Gothic" w:hAnsi="Century Gothic"/>
        </w:rPr>
        <w:t>- standing at the side of the playground for 5 mins KS1, 10 mins KS2.</w:t>
      </w:r>
    </w:p>
    <w:p w:rsidR="00B41072" w:rsidRPr="00C869D5" w:rsidRDefault="00B41072" w:rsidP="00B41072">
      <w:pPr>
        <w:rPr>
          <w:rFonts w:ascii="Century Gothic" w:hAnsi="Century Gothic"/>
          <w:i/>
          <w:color w:val="3E7718" w:themeColor="accent2" w:themeShade="BF"/>
        </w:rPr>
      </w:pPr>
      <w:r w:rsidRPr="00C869D5">
        <w:rPr>
          <w:rFonts w:ascii="Century Gothic" w:hAnsi="Century Gothic"/>
          <w:i/>
          <w:color w:val="3E7718" w:themeColor="accent2" w:themeShade="BF"/>
        </w:rPr>
        <w:t>I notice that you are……(explain what it is…eg.</w:t>
      </w:r>
      <w:r w:rsidR="005534DD">
        <w:rPr>
          <w:rFonts w:ascii="Century Gothic" w:hAnsi="Century Gothic"/>
          <w:i/>
          <w:color w:val="3E7718" w:themeColor="accent2" w:themeShade="BF"/>
        </w:rPr>
        <w:t xml:space="preserve"> Having trouble sharing with a friend, accepting the rules of the game…)</w:t>
      </w:r>
    </w:p>
    <w:p w:rsidR="00B41072" w:rsidRPr="00C869D5" w:rsidRDefault="00B41072" w:rsidP="00B41072">
      <w:pPr>
        <w:rPr>
          <w:rFonts w:ascii="Century Gothic" w:hAnsi="Century Gothic"/>
          <w:i/>
          <w:color w:val="3E7718" w:themeColor="accent2" w:themeShade="BF"/>
        </w:rPr>
      </w:pPr>
      <w:r w:rsidRPr="00C869D5">
        <w:rPr>
          <w:rFonts w:ascii="Century Gothic" w:hAnsi="Century Gothic"/>
          <w:i/>
          <w:color w:val="3E7718" w:themeColor="accent2" w:themeShade="BF"/>
        </w:rPr>
        <w:t>It was the rule about… (respe</w:t>
      </w:r>
      <w:r w:rsidR="005534DD">
        <w:rPr>
          <w:rFonts w:ascii="Century Gothic" w:hAnsi="Century Gothic"/>
          <w:i/>
          <w:color w:val="3E7718" w:themeColor="accent2" w:themeShade="BF"/>
        </w:rPr>
        <w:t>ct, responsibility, readiness) t</w:t>
      </w:r>
      <w:r w:rsidRPr="00C869D5">
        <w:rPr>
          <w:rFonts w:ascii="Century Gothic" w:hAnsi="Century Gothic"/>
          <w:i/>
          <w:color w:val="3E7718" w:themeColor="accent2" w:themeShade="BF"/>
        </w:rPr>
        <w:t>hat you broke.</w:t>
      </w:r>
    </w:p>
    <w:p w:rsidR="00B41072" w:rsidRDefault="005534DD" w:rsidP="00B41072">
      <w:pPr>
        <w:rPr>
          <w:rFonts w:ascii="Century Gothic" w:hAnsi="Century Gothic"/>
          <w:i/>
          <w:color w:val="3E7718" w:themeColor="accent2" w:themeShade="BF"/>
        </w:rPr>
      </w:pPr>
      <w:r>
        <w:rPr>
          <w:rFonts w:ascii="Century Gothic" w:hAnsi="Century Gothic"/>
          <w:i/>
          <w:color w:val="3E7718" w:themeColor="accent2" w:themeShade="BF"/>
        </w:rPr>
        <w:t xml:space="preserve">It would seem that… </w:t>
      </w:r>
      <w:r w:rsidR="00743B19">
        <w:rPr>
          <w:rFonts w:ascii="Century Gothic" w:hAnsi="Century Gothic"/>
          <w:i/>
          <w:color w:val="3E7718" w:themeColor="accent2" w:themeShade="BF"/>
        </w:rPr>
        <w:t>explain what (eg. sharing)</w:t>
      </w:r>
      <w:r w:rsidR="00B41072" w:rsidRPr="00C869D5">
        <w:rPr>
          <w:rFonts w:ascii="Century Gothic" w:hAnsi="Century Gothic"/>
          <w:i/>
          <w:color w:val="3E7718" w:themeColor="accent2" w:themeShade="BF"/>
        </w:rPr>
        <w:t>……</w:t>
      </w:r>
      <w:r w:rsidR="00743B19">
        <w:rPr>
          <w:rFonts w:ascii="Century Gothic" w:hAnsi="Century Gothic"/>
          <w:i/>
          <w:color w:val="3E7718" w:themeColor="accent2" w:themeShade="BF"/>
        </w:rPr>
        <w:t xml:space="preserve">is hard for you. </w:t>
      </w:r>
    </w:p>
    <w:p w:rsidR="00743B19" w:rsidRPr="00C869D5" w:rsidRDefault="00743B19" w:rsidP="00B41072">
      <w:pPr>
        <w:rPr>
          <w:rFonts w:ascii="Century Gothic" w:hAnsi="Century Gothic"/>
          <w:i/>
          <w:color w:val="3E7718" w:themeColor="accent2" w:themeShade="BF"/>
        </w:rPr>
      </w:pPr>
      <w:r>
        <w:rPr>
          <w:rFonts w:ascii="Century Gothic" w:hAnsi="Century Gothic"/>
          <w:i/>
          <w:color w:val="3E7718" w:themeColor="accent2" w:themeShade="BF"/>
        </w:rPr>
        <w:t>What can you do to change this?</w:t>
      </w:r>
    </w:p>
    <w:p w:rsidR="00743B19" w:rsidRDefault="00B41072" w:rsidP="00B41072">
      <w:pPr>
        <w:rPr>
          <w:rFonts w:ascii="Century Gothic" w:hAnsi="Century Gothic"/>
          <w:i/>
          <w:color w:val="3E7718" w:themeColor="accent2" w:themeShade="BF"/>
        </w:rPr>
      </w:pPr>
      <w:r w:rsidRPr="00C869D5">
        <w:rPr>
          <w:rFonts w:ascii="Century Gothic" w:hAnsi="Century Gothic"/>
          <w:i/>
          <w:color w:val="3E7718" w:themeColor="accent2" w:themeShade="BF"/>
        </w:rPr>
        <w:t>Do you rem</w:t>
      </w:r>
      <w:r w:rsidR="00743B19">
        <w:rPr>
          <w:rFonts w:ascii="Century Gothic" w:hAnsi="Century Gothic"/>
          <w:i/>
          <w:color w:val="3E7718" w:themeColor="accent2" w:themeShade="BF"/>
        </w:rPr>
        <w:t>ember when….. (you may want to identify a time when they were demonstrating the positive behaviour)</w:t>
      </w:r>
    </w:p>
    <w:p w:rsidR="00B41072" w:rsidRPr="00C869D5" w:rsidRDefault="00B41072" w:rsidP="00B41072">
      <w:pPr>
        <w:rPr>
          <w:rFonts w:ascii="Century Gothic" w:hAnsi="Century Gothic"/>
          <w:i/>
          <w:color w:val="3E7718" w:themeColor="accent2" w:themeShade="BF"/>
        </w:rPr>
      </w:pPr>
      <w:r w:rsidRPr="00C869D5">
        <w:rPr>
          <w:rFonts w:ascii="Century Gothic" w:hAnsi="Century Gothic"/>
          <w:i/>
          <w:color w:val="3E7718" w:themeColor="accent2" w:themeShade="BF"/>
        </w:rPr>
        <w:t xml:space="preserve">Thank you for listening. </w:t>
      </w:r>
    </w:p>
    <w:p w:rsidR="00B41072" w:rsidRPr="00C869D5" w:rsidRDefault="00B41072" w:rsidP="00B41072">
      <w:pPr>
        <w:rPr>
          <w:rFonts w:ascii="Century Gothic" w:hAnsi="Century Gothic"/>
        </w:rPr>
      </w:pPr>
      <w:r w:rsidRPr="00C869D5">
        <w:rPr>
          <w:rFonts w:ascii="Century Gothic" w:hAnsi="Century Gothic"/>
        </w:rPr>
        <w:t>Then allow them some take up time.</w:t>
      </w:r>
      <w:r w:rsidR="00743B19">
        <w:rPr>
          <w:rFonts w:ascii="Century Gothic" w:hAnsi="Century Gothic"/>
        </w:rPr>
        <w:t xml:space="preserve"> Check this to make it clear.</w:t>
      </w:r>
    </w:p>
    <w:p w:rsidR="00B41072" w:rsidRPr="00C869D5" w:rsidRDefault="00B41072" w:rsidP="00B41072">
      <w:pPr>
        <w:rPr>
          <w:rFonts w:ascii="Century Gothic" w:hAnsi="Century Gothic"/>
        </w:rPr>
      </w:pPr>
      <w:r w:rsidRPr="00C869D5">
        <w:rPr>
          <w:rFonts w:ascii="Century Gothic" w:hAnsi="Century Gothic"/>
        </w:rPr>
        <w:t>3.</w:t>
      </w:r>
      <w:r w:rsidRPr="00C869D5">
        <w:rPr>
          <w:rFonts w:ascii="Century Gothic" w:hAnsi="Century Gothic"/>
        </w:rPr>
        <w:tab/>
        <w:t xml:space="preserve">Complete behaviour slip- send to teacher. The teacher will then hold a coaching session as soon as possible. The staff member will be invited to participate in the repair session if needed.  </w:t>
      </w:r>
    </w:p>
    <w:p w:rsidR="00B41072" w:rsidRPr="00C869D5" w:rsidRDefault="00B41072" w:rsidP="00B41072">
      <w:pPr>
        <w:rPr>
          <w:rFonts w:ascii="Century Gothic" w:hAnsi="Century Gothic"/>
        </w:rPr>
      </w:pPr>
      <w:r w:rsidRPr="00C869D5">
        <w:rPr>
          <w:rFonts w:ascii="Century Gothic" w:hAnsi="Century Gothic"/>
        </w:rPr>
        <w:t>4.</w:t>
      </w:r>
      <w:r w:rsidRPr="00C869D5">
        <w:rPr>
          <w:rFonts w:ascii="Century Gothic" w:hAnsi="Century Gothic"/>
        </w:rPr>
        <w:tab/>
        <w:t xml:space="preserve">If the incident is serious then it may be necessary to send the pupil straight to the </w:t>
      </w:r>
      <w:r w:rsidR="00BA2BFA">
        <w:rPr>
          <w:rFonts w:ascii="Century Gothic" w:hAnsi="Century Gothic"/>
        </w:rPr>
        <w:t>class teacher or senior leader on duty</w:t>
      </w:r>
      <w:r w:rsidRPr="00C869D5">
        <w:rPr>
          <w:rFonts w:ascii="Century Gothic" w:hAnsi="Century Gothic"/>
        </w:rPr>
        <w:t xml:space="preserve"> where they will be as</w:t>
      </w:r>
      <w:r w:rsidR="00BA2BFA">
        <w:rPr>
          <w:rFonts w:ascii="Century Gothic" w:hAnsi="Century Gothic"/>
        </w:rPr>
        <w:t>ked to calm and</w:t>
      </w:r>
      <w:r w:rsidR="00FC2B95" w:rsidRPr="00C869D5">
        <w:rPr>
          <w:rFonts w:ascii="Century Gothic" w:hAnsi="Century Gothic"/>
        </w:rPr>
        <w:t xml:space="preserve"> reflect.</w:t>
      </w:r>
      <w:r w:rsidR="00BA2BFA">
        <w:rPr>
          <w:rFonts w:ascii="Century Gothic" w:hAnsi="Century Gothic"/>
        </w:rPr>
        <w:t xml:space="preserve"> Coaching will follow.</w:t>
      </w:r>
    </w:p>
    <w:p w:rsidR="00B41072" w:rsidRDefault="00B41072" w:rsidP="00B41072">
      <w:pPr>
        <w:rPr>
          <w:rFonts w:ascii="Century Gothic" w:hAnsi="Century Gothic"/>
        </w:rPr>
      </w:pPr>
      <w:r w:rsidRPr="00C869D5">
        <w:rPr>
          <w:rFonts w:ascii="Century Gothic" w:hAnsi="Century Gothic"/>
        </w:rPr>
        <w:t xml:space="preserve">Any incident will be recorded on a </w:t>
      </w:r>
      <w:r w:rsidRPr="00BA2BFA">
        <w:rPr>
          <w:rFonts w:ascii="Century Gothic" w:hAnsi="Century Gothic"/>
          <w:b/>
        </w:rPr>
        <w:t>‘Lunchtime</w:t>
      </w:r>
      <w:r w:rsidR="00743B19">
        <w:rPr>
          <w:rFonts w:ascii="Century Gothic" w:hAnsi="Century Gothic"/>
          <w:b/>
        </w:rPr>
        <w:t xml:space="preserve"> Behaviour</w:t>
      </w:r>
      <w:r w:rsidRPr="00BA2BFA">
        <w:rPr>
          <w:rFonts w:ascii="Century Gothic" w:hAnsi="Century Gothic"/>
          <w:b/>
        </w:rPr>
        <w:t xml:space="preserve"> Slip’ </w:t>
      </w:r>
      <w:r w:rsidRPr="00C869D5">
        <w:rPr>
          <w:rFonts w:ascii="Century Gothic" w:hAnsi="Century Gothic"/>
        </w:rPr>
        <w:t>with reason. Any slips issued will be taken to the class teacher at the end of lunch so they are informed and can take any further action for example speak to the child’s parents.</w:t>
      </w:r>
      <w:r w:rsidR="00BA2BFA">
        <w:rPr>
          <w:rFonts w:ascii="Century Gothic" w:hAnsi="Century Gothic"/>
        </w:rPr>
        <w:t xml:space="preserve"> These incidents will be recorded on SIMs</w:t>
      </w:r>
      <w:r w:rsidR="00743B19">
        <w:rPr>
          <w:rFonts w:ascii="Century Gothic" w:hAnsi="Century Gothic"/>
        </w:rPr>
        <w:t xml:space="preserve"> by the class teacher</w:t>
      </w:r>
      <w:r w:rsidR="00BA2BFA">
        <w:rPr>
          <w:rFonts w:ascii="Century Gothic" w:hAnsi="Century Gothic"/>
        </w:rPr>
        <w:t>.</w:t>
      </w:r>
    </w:p>
    <w:p w:rsidR="00BA2BFA" w:rsidRPr="00C869D5" w:rsidRDefault="00BA2BFA" w:rsidP="00B41072">
      <w:pPr>
        <w:rPr>
          <w:rFonts w:ascii="Century Gothic" w:hAnsi="Century Gothic"/>
        </w:rPr>
      </w:pPr>
      <w:r>
        <w:rPr>
          <w:rFonts w:ascii="Century Gothic" w:hAnsi="Century Gothic"/>
        </w:rPr>
        <w:t>See appendix I</w:t>
      </w:r>
    </w:p>
    <w:p w:rsidR="00562400" w:rsidRPr="00C869D5" w:rsidRDefault="00562400" w:rsidP="00082240">
      <w:pPr>
        <w:rPr>
          <w:rFonts w:ascii="Century Gothic" w:hAnsi="Century Gothic"/>
        </w:rPr>
      </w:pPr>
      <w:r w:rsidRPr="00C869D5">
        <w:rPr>
          <w:rFonts w:ascii="Century Gothic" w:hAnsi="Century Gothic"/>
        </w:rPr>
        <w:br w:type="page"/>
      </w:r>
    </w:p>
    <w:p w:rsidR="00573D3F" w:rsidRPr="00C869D5" w:rsidRDefault="0038663D" w:rsidP="00573D3F">
      <w:pPr>
        <w:rPr>
          <w:rFonts w:ascii="Century Gothic" w:hAnsi="Century Gothic"/>
          <w:sz w:val="28"/>
          <w:szCs w:val="28"/>
        </w:rPr>
      </w:pPr>
      <w:r w:rsidRPr="00C869D5">
        <w:rPr>
          <w:rFonts w:ascii="Century Gothic" w:hAnsi="Century Gothic"/>
          <w:b/>
          <w:bCs/>
          <w:noProof/>
          <w:sz w:val="32"/>
          <w:szCs w:val="32"/>
          <w:lang w:eastAsia="en-GB"/>
        </w:rPr>
        <w:lastRenderedPageBreak/>
        <mc:AlternateContent>
          <mc:Choice Requires="wps">
            <w:drawing>
              <wp:anchor distT="45720" distB="45720" distL="114300" distR="114300" simplePos="0" relativeHeight="251670528" behindDoc="0" locked="0" layoutInCell="1" allowOverlap="1">
                <wp:simplePos x="0" y="0"/>
                <wp:positionH relativeFrom="column">
                  <wp:posOffset>-304800</wp:posOffset>
                </wp:positionH>
                <wp:positionV relativeFrom="paragraph">
                  <wp:posOffset>298450</wp:posOffset>
                </wp:positionV>
                <wp:extent cx="5915025" cy="419100"/>
                <wp:effectExtent l="0" t="0" r="47625" b="571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19100"/>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1E2DA2" w:rsidRDefault="00A112D8" w:rsidP="001E2DA2">
                            <w:pPr>
                              <w:rPr>
                                <w:b/>
                                <w:bCs/>
                                <w:color w:val="FFFFFF" w:themeColor="background1"/>
                              </w:rPr>
                            </w:pPr>
                            <w:r>
                              <w:rPr>
                                <w:b/>
                                <w:bCs/>
                                <w:color w:val="FFFFFF" w:themeColor="background1"/>
                                <w:sz w:val="32"/>
                                <w:szCs w:val="32"/>
                              </w:rPr>
                              <w:t>Support structures for children causing concern</w:t>
                            </w:r>
                          </w:p>
                          <w:p w:rsidR="00BA2BFA" w:rsidRPr="00BF6622" w:rsidRDefault="00BA2BFA" w:rsidP="001E2DA2">
                            <w:pPr>
                              <w:jc w:val="center"/>
                              <w:rPr>
                                <w:b/>
                                <w:color w:val="FFFFFF" w:themeColor="background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pt;margin-top:23.5pt;width:465.75pt;height:3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" fillcolor="#e9f6d0 [660]" strokecolor="#93de61 [1941]" strokeweight="1pt">
                <v:fill color2="#93de61 [1941]" angle="135" focus="50%" type="gradient"/>
                <v:shadow on="t" color="#476013 [1604]" opacity=".5" offset="1pt"/>
                <v:textbox>
                  <w:txbxContent>
                    <w:p w:rsidR="00BA2BFA" w:rsidRPr="001E2DA2" w:rsidRDefault="00A112D8" w:rsidP="001E2DA2">
                      <w:pPr>
                        <w:rPr>
                          <w:b/>
                          <w:bCs/>
                          <w:color w:val="FFFFFF" w:themeColor="background1"/>
                        </w:rPr>
                      </w:pPr>
                      <w:r>
                        <w:rPr>
                          <w:b/>
                          <w:bCs/>
                          <w:color w:val="FFFFFF" w:themeColor="background1"/>
                          <w:sz w:val="32"/>
                          <w:szCs w:val="32"/>
                        </w:rPr>
                        <w:t>Support structures for children causing concern</w:t>
                      </w:r>
                    </w:p>
                    <w:p w:rsidR="00BA2BFA" w:rsidRPr="00BF6622" w:rsidRDefault="00BA2BFA" w:rsidP="001E2DA2">
                      <w:pPr>
                        <w:jc w:val="center"/>
                        <w:rPr>
                          <w:b/>
                          <w:color w:val="FFFFFF" w:themeColor="background1"/>
                          <w:sz w:val="36"/>
                          <w:szCs w:val="36"/>
                        </w:rPr>
                      </w:pPr>
                    </w:p>
                  </w:txbxContent>
                </v:textbox>
                <w10:wrap type="square"/>
              </v:shape>
            </w:pict>
          </mc:Fallback>
        </mc:AlternateContent>
      </w:r>
    </w:p>
    <w:p w:rsidR="00C11A4F" w:rsidRPr="00C869D5" w:rsidRDefault="00C11A4F" w:rsidP="00C11A4F">
      <w:pPr>
        <w:rPr>
          <w:rFonts w:ascii="Century Gothic" w:hAnsi="Century Gothic"/>
        </w:rPr>
      </w:pPr>
      <w:r w:rsidRPr="00C869D5">
        <w:rPr>
          <w:rFonts w:ascii="Century Gothic" w:hAnsi="Century Gothic"/>
        </w:rPr>
        <w:t xml:space="preserve">The following structures exist within the school to support pupils whose behaviour is causing </w:t>
      </w:r>
      <w:r w:rsidR="001E2DA2" w:rsidRPr="00C869D5">
        <w:rPr>
          <w:rFonts w:ascii="Century Gothic" w:hAnsi="Century Gothic"/>
        </w:rPr>
        <w:t>increasing concern and previous actions have not successfully improved behaviour.</w:t>
      </w:r>
      <w:r w:rsidR="0081235F" w:rsidRPr="00C869D5">
        <w:rPr>
          <w:rFonts w:ascii="Century Gothic" w:hAnsi="Century Gothic"/>
        </w:rPr>
        <w:t xml:space="preserve"> This list is not exhaustive and a combination of strategies may be used tailored to individual need.</w:t>
      </w:r>
      <w:r w:rsidRPr="00C869D5">
        <w:rPr>
          <w:rFonts w:ascii="Century Gothic" w:hAnsi="Century Gothic"/>
        </w:rPr>
        <w:t xml:space="preserve"> </w:t>
      </w:r>
      <w:r w:rsidR="00441ACB" w:rsidRPr="00C869D5">
        <w:rPr>
          <w:rFonts w:ascii="Century Gothic" w:hAnsi="Century Gothic"/>
        </w:rPr>
        <w:t xml:space="preserve">In </w:t>
      </w:r>
      <w:r w:rsidRPr="00C869D5">
        <w:rPr>
          <w:rFonts w:ascii="Century Gothic" w:hAnsi="Century Gothic"/>
        </w:rPr>
        <w:t xml:space="preserve">all cases parental involvement is essential. </w:t>
      </w:r>
    </w:p>
    <w:p w:rsidR="00C11A4F" w:rsidRPr="00C869D5" w:rsidRDefault="00C11A4F" w:rsidP="00C11A4F">
      <w:pPr>
        <w:rPr>
          <w:rFonts w:ascii="Century Gothic" w:hAnsi="Century Gothic"/>
        </w:rPr>
      </w:pPr>
      <w:r w:rsidRPr="00C869D5">
        <w:rPr>
          <w:rFonts w:ascii="Century Gothic" w:hAnsi="Century Gothic"/>
          <w:b/>
          <w:bCs/>
        </w:rPr>
        <w:t>Mentoring Scheme</w:t>
      </w:r>
      <w:r w:rsidR="00A15B6B">
        <w:rPr>
          <w:rFonts w:ascii="Century Gothic" w:hAnsi="Century Gothic"/>
          <w:b/>
          <w:bCs/>
        </w:rPr>
        <w:t xml:space="preserve"> </w:t>
      </w:r>
    </w:p>
    <w:p w:rsidR="00C11A4F" w:rsidRPr="00C869D5" w:rsidRDefault="0081235F" w:rsidP="00C11A4F">
      <w:pPr>
        <w:rPr>
          <w:rFonts w:ascii="Century Gothic" w:hAnsi="Century Gothic"/>
        </w:rPr>
      </w:pPr>
      <w:r w:rsidRPr="00C869D5">
        <w:rPr>
          <w:rFonts w:ascii="Century Gothic" w:hAnsi="Century Gothic"/>
        </w:rPr>
        <w:t xml:space="preserve">Staff or older pupils </w:t>
      </w:r>
      <w:r w:rsidR="00C11A4F" w:rsidRPr="00C869D5">
        <w:rPr>
          <w:rFonts w:ascii="Century Gothic" w:hAnsi="Century Gothic"/>
        </w:rPr>
        <w:t xml:space="preserve">within the school </w:t>
      </w:r>
      <w:r w:rsidRPr="00C869D5">
        <w:rPr>
          <w:rFonts w:ascii="Century Gothic" w:hAnsi="Century Gothic"/>
        </w:rPr>
        <w:t xml:space="preserve">are used </w:t>
      </w:r>
      <w:r w:rsidR="00C11A4F" w:rsidRPr="00C869D5">
        <w:rPr>
          <w:rFonts w:ascii="Century Gothic" w:hAnsi="Century Gothic"/>
        </w:rPr>
        <w:t xml:space="preserve">to support and encourage pupils who are not achieving their potential. </w:t>
      </w:r>
      <w:r w:rsidRPr="00C869D5">
        <w:rPr>
          <w:rFonts w:ascii="Century Gothic" w:hAnsi="Century Gothic"/>
        </w:rPr>
        <w:t>They meet at allocated times.</w:t>
      </w:r>
    </w:p>
    <w:p w:rsidR="00A15B6B" w:rsidRDefault="00A15B6B" w:rsidP="00C11A4F">
      <w:pPr>
        <w:rPr>
          <w:rFonts w:ascii="Century Gothic" w:hAnsi="Century Gothic"/>
          <w:b/>
          <w:bCs/>
        </w:rPr>
      </w:pPr>
      <w:r>
        <w:rPr>
          <w:rFonts w:ascii="Century Gothic" w:hAnsi="Century Gothic"/>
          <w:b/>
          <w:bCs/>
        </w:rPr>
        <w:t xml:space="preserve">Therapeutic analysis </w:t>
      </w:r>
      <w:r w:rsidRPr="00C869D5">
        <w:rPr>
          <w:rFonts w:ascii="Century Gothic" w:hAnsi="Century Gothic"/>
          <w:b/>
          <w:bCs/>
        </w:rPr>
        <w:t xml:space="preserve"> </w:t>
      </w:r>
    </w:p>
    <w:p w:rsidR="00A15B6B" w:rsidRPr="00A15B6B" w:rsidRDefault="00A15B6B" w:rsidP="00C11A4F">
      <w:pPr>
        <w:rPr>
          <w:rFonts w:ascii="Century Gothic" w:hAnsi="Century Gothic"/>
          <w:bCs/>
        </w:rPr>
      </w:pPr>
      <w:r>
        <w:rPr>
          <w:rFonts w:ascii="Century Gothic" w:hAnsi="Century Gothic"/>
          <w:bCs/>
        </w:rPr>
        <w:t>This is a very detailed audit and analysis of the behaviours displayed, frequency, time, triggers and responses in order to inform an action plan.</w:t>
      </w:r>
    </w:p>
    <w:p w:rsidR="00C11A4F" w:rsidRPr="00C869D5" w:rsidRDefault="00C11A4F" w:rsidP="00C11A4F">
      <w:pPr>
        <w:rPr>
          <w:rFonts w:ascii="Century Gothic" w:hAnsi="Century Gothic"/>
        </w:rPr>
      </w:pPr>
      <w:r w:rsidRPr="00C869D5">
        <w:rPr>
          <w:rFonts w:ascii="Century Gothic" w:hAnsi="Century Gothic"/>
          <w:b/>
          <w:bCs/>
        </w:rPr>
        <w:t xml:space="preserve">Placement on the SEN Register </w:t>
      </w:r>
    </w:p>
    <w:p w:rsidR="00C11A4F" w:rsidRPr="00C869D5" w:rsidRDefault="00C11A4F" w:rsidP="00C11A4F">
      <w:pPr>
        <w:rPr>
          <w:rFonts w:ascii="Century Gothic" w:hAnsi="Century Gothic"/>
        </w:rPr>
      </w:pPr>
      <w:r w:rsidRPr="00C869D5">
        <w:rPr>
          <w:rFonts w:ascii="Century Gothic" w:hAnsi="Century Gothic"/>
        </w:rPr>
        <w:t xml:space="preserve">Pupils on the register are monitored by the SENCO and appropriate interventions are put in place. </w:t>
      </w:r>
      <w:r w:rsidR="00B925CD">
        <w:rPr>
          <w:rFonts w:ascii="Century Gothic" w:hAnsi="Century Gothic"/>
        </w:rPr>
        <w:t>It may involve a referral to an outside agency.</w:t>
      </w:r>
    </w:p>
    <w:p w:rsidR="00C11A4F" w:rsidRPr="00C869D5" w:rsidRDefault="001E2DA2" w:rsidP="00C11A4F">
      <w:pPr>
        <w:rPr>
          <w:rFonts w:ascii="Century Gothic" w:hAnsi="Century Gothic"/>
        </w:rPr>
      </w:pPr>
      <w:r w:rsidRPr="00C869D5">
        <w:rPr>
          <w:rFonts w:ascii="Century Gothic" w:hAnsi="Century Gothic"/>
          <w:b/>
          <w:bCs/>
        </w:rPr>
        <w:t>Involvement of Family Keyworker</w:t>
      </w:r>
    </w:p>
    <w:p w:rsidR="00C11A4F" w:rsidRPr="00C869D5" w:rsidRDefault="0081235F" w:rsidP="00C11A4F">
      <w:pPr>
        <w:rPr>
          <w:rFonts w:ascii="Century Gothic" w:hAnsi="Century Gothic"/>
        </w:rPr>
      </w:pPr>
      <w:r w:rsidRPr="00C869D5">
        <w:rPr>
          <w:rFonts w:ascii="Century Gothic" w:hAnsi="Century Gothic"/>
        </w:rPr>
        <w:t>The school buys in a family keyworker who can support families</w:t>
      </w:r>
      <w:r w:rsidR="00C11A4F" w:rsidRPr="00C869D5">
        <w:rPr>
          <w:rFonts w:ascii="Century Gothic" w:hAnsi="Century Gothic"/>
        </w:rPr>
        <w:t xml:space="preserve"> </w:t>
      </w:r>
      <w:r w:rsidRPr="00C869D5">
        <w:rPr>
          <w:rFonts w:ascii="Century Gothic" w:hAnsi="Century Gothic"/>
        </w:rPr>
        <w:t xml:space="preserve">and children on </w:t>
      </w:r>
      <w:r w:rsidR="00C11A4F" w:rsidRPr="00C869D5">
        <w:rPr>
          <w:rFonts w:ascii="Century Gothic" w:hAnsi="Century Gothic"/>
        </w:rPr>
        <w:t xml:space="preserve">an individual basis. </w:t>
      </w:r>
    </w:p>
    <w:p w:rsidR="00C11A4F" w:rsidRPr="00C869D5" w:rsidRDefault="00C11A4F" w:rsidP="00C11A4F">
      <w:pPr>
        <w:rPr>
          <w:rFonts w:ascii="Century Gothic" w:hAnsi="Century Gothic"/>
        </w:rPr>
      </w:pPr>
      <w:r w:rsidRPr="00C869D5">
        <w:rPr>
          <w:rFonts w:ascii="Century Gothic" w:hAnsi="Century Gothic"/>
          <w:b/>
          <w:bCs/>
        </w:rPr>
        <w:t xml:space="preserve">Pupil Support Plans </w:t>
      </w:r>
    </w:p>
    <w:p w:rsidR="00C11A4F" w:rsidRPr="00C869D5" w:rsidRDefault="00C11A4F" w:rsidP="00C11A4F">
      <w:pPr>
        <w:rPr>
          <w:rFonts w:ascii="Century Gothic" w:hAnsi="Century Gothic"/>
        </w:rPr>
      </w:pPr>
      <w:r w:rsidRPr="00C869D5">
        <w:rPr>
          <w:rFonts w:ascii="Century Gothic" w:hAnsi="Century Gothic"/>
        </w:rPr>
        <w:t>The</w:t>
      </w:r>
      <w:r w:rsidR="0081235F" w:rsidRPr="00C869D5">
        <w:rPr>
          <w:rFonts w:ascii="Century Gothic" w:hAnsi="Century Gothic"/>
        </w:rPr>
        <w:t xml:space="preserve">se plans are for pupils whose behaviours have declined or not improved. </w:t>
      </w:r>
    </w:p>
    <w:p w:rsidR="00C11A4F" w:rsidRPr="00C869D5" w:rsidRDefault="00C11A4F" w:rsidP="00C11A4F">
      <w:pPr>
        <w:rPr>
          <w:rFonts w:ascii="Century Gothic" w:hAnsi="Century Gothic"/>
        </w:rPr>
      </w:pPr>
      <w:r w:rsidRPr="00C869D5">
        <w:rPr>
          <w:rFonts w:ascii="Century Gothic" w:hAnsi="Century Gothic"/>
        </w:rPr>
        <w:t xml:space="preserve">Pupils are </w:t>
      </w:r>
      <w:r w:rsidR="00F84724">
        <w:rPr>
          <w:rFonts w:ascii="Century Gothic" w:hAnsi="Century Gothic"/>
        </w:rPr>
        <w:t>involved in identifying the area of need and strategies and interventions required to change the behaviour</w:t>
      </w:r>
      <w:r w:rsidRPr="00C869D5">
        <w:rPr>
          <w:rFonts w:ascii="Century Gothic" w:hAnsi="Century Gothic"/>
        </w:rPr>
        <w:t xml:space="preserve">. </w:t>
      </w:r>
    </w:p>
    <w:p w:rsidR="0081235F" w:rsidRPr="00C869D5" w:rsidRDefault="00A15B6B" w:rsidP="00C11A4F">
      <w:pPr>
        <w:rPr>
          <w:rFonts w:ascii="Century Gothic" w:hAnsi="Century Gothic"/>
          <w:b/>
        </w:rPr>
      </w:pPr>
      <w:r>
        <w:rPr>
          <w:rFonts w:ascii="Century Gothic" w:hAnsi="Century Gothic"/>
          <w:b/>
        </w:rPr>
        <w:t xml:space="preserve"> Bespoke</w:t>
      </w:r>
      <w:r w:rsidR="0081235F" w:rsidRPr="00C869D5">
        <w:rPr>
          <w:rFonts w:ascii="Century Gothic" w:hAnsi="Century Gothic"/>
          <w:b/>
        </w:rPr>
        <w:t xml:space="preserve"> Provision</w:t>
      </w:r>
    </w:p>
    <w:p w:rsidR="0081235F" w:rsidRDefault="0081235F" w:rsidP="00C11A4F">
      <w:pPr>
        <w:rPr>
          <w:rFonts w:ascii="Century Gothic" w:hAnsi="Century Gothic"/>
        </w:rPr>
      </w:pPr>
      <w:r w:rsidRPr="00C869D5">
        <w:rPr>
          <w:rFonts w:ascii="Century Gothic" w:hAnsi="Century Gothic"/>
        </w:rPr>
        <w:t xml:space="preserve">When behaviours have deteriorated to such a level that it impacts on others learning and could result in exclusion the decision may be made to remove the pupil from class for a fixed time to receive nurture and a tailored curriculum. The benefits of this are it provides continuity and connection with the school with the ultimate aim of reintegration. </w:t>
      </w:r>
      <w:r w:rsidR="00F84724">
        <w:rPr>
          <w:rFonts w:ascii="Century Gothic" w:hAnsi="Century Gothic"/>
        </w:rPr>
        <w:t xml:space="preserve">This is alongside an identified support plan. </w:t>
      </w:r>
    </w:p>
    <w:p w:rsidR="00BA2BFA" w:rsidRDefault="00BA2BFA" w:rsidP="00C11A4F">
      <w:pPr>
        <w:rPr>
          <w:rFonts w:ascii="Century Gothic" w:hAnsi="Century Gothic"/>
        </w:rPr>
      </w:pPr>
    </w:p>
    <w:p w:rsidR="00BA2BFA" w:rsidRDefault="00BA2BFA" w:rsidP="00C11A4F">
      <w:pPr>
        <w:rPr>
          <w:rFonts w:ascii="Century Gothic" w:hAnsi="Century Gothic"/>
        </w:rPr>
      </w:pPr>
    </w:p>
    <w:p w:rsidR="00BA2BFA" w:rsidRDefault="00BA2BFA" w:rsidP="0081235F">
      <w:pPr>
        <w:rPr>
          <w:rFonts w:ascii="Century Gothic" w:hAnsi="Century Gothic"/>
        </w:rPr>
      </w:pPr>
      <w:r w:rsidRPr="00C869D5">
        <w:rPr>
          <w:rFonts w:ascii="Century Gothic" w:hAnsi="Century Gothic"/>
          <w:noProof/>
          <w:lang w:eastAsia="en-GB"/>
        </w:rPr>
        <w:lastRenderedPageBreak/>
        <mc:AlternateContent>
          <mc:Choice Requires="wps">
            <w:drawing>
              <wp:anchor distT="45720" distB="45720" distL="114300" distR="114300" simplePos="0" relativeHeight="251671552" behindDoc="0" locked="0" layoutInCell="1" allowOverlap="1" wp14:anchorId="5240889A" wp14:editId="10C57063">
                <wp:simplePos x="0" y="0"/>
                <wp:positionH relativeFrom="column">
                  <wp:posOffset>-371475</wp:posOffset>
                </wp:positionH>
                <wp:positionV relativeFrom="paragraph">
                  <wp:posOffset>0</wp:posOffset>
                </wp:positionV>
                <wp:extent cx="6143625" cy="428625"/>
                <wp:effectExtent l="0" t="0" r="47625" b="666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28625"/>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Pr="00C869D5" w:rsidRDefault="00BA2BFA" w:rsidP="0081235F">
                            <w:pPr>
                              <w:rPr>
                                <w:b/>
                                <w:color w:val="FFFFFF" w:themeColor="background1"/>
                                <w:sz w:val="36"/>
                                <w:szCs w:val="36"/>
                              </w:rPr>
                            </w:pPr>
                            <w:r>
                              <w:rPr>
                                <w:b/>
                                <w:color w:val="FFFFFF" w:themeColor="background1"/>
                                <w:sz w:val="36"/>
                                <w:szCs w:val="36"/>
                              </w:rPr>
                              <w:t xml:space="preserve">Searching and Confiscation  </w:t>
                            </w:r>
                            <w:r w:rsidRPr="0038663D">
                              <w:rPr>
                                <w:b/>
                                <w:bCs/>
                                <w:i/>
                                <w:sz w:val="16"/>
                                <w:szCs w:val="16"/>
                              </w:rPr>
                              <w:t>guidance from th</w:t>
                            </w:r>
                            <w:r w:rsidR="00343302">
                              <w:rPr>
                                <w:b/>
                                <w:bCs/>
                                <w:i/>
                                <w:sz w:val="16"/>
                                <w:szCs w:val="16"/>
                              </w:rPr>
                              <w:t>e Department for Education 2022</w:t>
                            </w:r>
                          </w:p>
                          <w:p w:rsidR="00BA2BFA" w:rsidRPr="00BF6622" w:rsidRDefault="00343302" w:rsidP="00343302">
                            <w:pPr>
                              <w:rPr>
                                <w:b/>
                                <w:color w:val="FFFFFF" w:themeColor="background1"/>
                                <w:sz w:val="36"/>
                                <w:szCs w:val="36"/>
                              </w:rPr>
                            </w:pPr>
                            <w:r>
                              <w:rPr>
                                <w:b/>
                                <w:color w:val="FFFFFF" w:themeColor="background1"/>
                                <w:sz w:val="36"/>
                                <w:szCs w:val="36"/>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40889A" id="_x0000_t202" coordsize="21600,21600" o:spt="202" path="m,l,21600r21600,l21600,xe">
                <v:stroke joinstyle="miter"/>
                <v:path gradientshapeok="t" o:connecttype="rect"/>
              </v:shapetype>
              <v:shape id="_x0000_s1039" type="#_x0000_t202" style="position:absolute;margin-left:-29.25pt;margin-top:0;width:483.75pt;height:3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" fillcolor="#e9f6d0 [660]" strokecolor="#93de61 [1941]" strokeweight="1pt">
                <v:fill color2="#93de61 [1941]" angle="135" focus="50%" type="gradient"/>
                <v:shadow on="t" color="#476013 [1604]" opacity=".5" offset="1pt"/>
                <v:textbox>
                  <w:txbxContent>
                    <w:p w:rsidR="00BA2BFA" w:rsidRPr="00C869D5" w:rsidRDefault="00BA2BFA" w:rsidP="0081235F">
                      <w:pPr>
                        <w:rPr>
                          <w:b/>
                          <w:color w:val="FFFFFF" w:themeColor="background1"/>
                          <w:sz w:val="36"/>
                          <w:szCs w:val="36"/>
                        </w:rPr>
                      </w:pPr>
                      <w:r>
                        <w:rPr>
                          <w:b/>
                          <w:color w:val="FFFFFF" w:themeColor="background1"/>
                          <w:sz w:val="36"/>
                          <w:szCs w:val="36"/>
                        </w:rPr>
                        <w:t xml:space="preserve">Searching and Confiscation  </w:t>
                      </w:r>
                      <w:r w:rsidRPr="0038663D">
                        <w:rPr>
                          <w:b/>
                          <w:bCs/>
                          <w:i/>
                          <w:sz w:val="16"/>
                          <w:szCs w:val="16"/>
                        </w:rPr>
                        <w:t>guidance from th</w:t>
                      </w:r>
                      <w:r w:rsidR="00343302">
                        <w:rPr>
                          <w:b/>
                          <w:bCs/>
                          <w:i/>
                          <w:sz w:val="16"/>
                          <w:szCs w:val="16"/>
                        </w:rPr>
                        <w:t>e Department for Education 2022</w:t>
                      </w:r>
                    </w:p>
                    <w:p w:rsidR="00BA2BFA" w:rsidRPr="00BF6622" w:rsidRDefault="00343302" w:rsidP="00343302">
                      <w:pPr>
                        <w:rPr>
                          <w:b/>
                          <w:color w:val="FFFFFF" w:themeColor="background1"/>
                          <w:sz w:val="36"/>
                          <w:szCs w:val="36"/>
                        </w:rPr>
                      </w:pPr>
                      <w:r>
                        <w:rPr>
                          <w:b/>
                          <w:color w:val="FFFFFF" w:themeColor="background1"/>
                          <w:sz w:val="36"/>
                          <w:szCs w:val="36"/>
                        </w:rPr>
                        <w:t>22</w:t>
                      </w:r>
                    </w:p>
                  </w:txbxContent>
                </v:textbox>
                <w10:wrap type="square"/>
              </v:shape>
            </w:pict>
          </mc:Fallback>
        </mc:AlternateContent>
      </w:r>
    </w:p>
    <w:p w:rsidR="002A2AA1" w:rsidRPr="002A2AA1" w:rsidRDefault="002A2AA1" w:rsidP="002A2AA1">
      <w:pPr>
        <w:rPr>
          <w:rFonts w:ascii="Century Gothic" w:hAnsi="Century Gothic"/>
        </w:rPr>
      </w:pPr>
      <w:r w:rsidRPr="002A2AA1">
        <w:rPr>
          <w:rFonts w:ascii="Century Gothic" w:hAnsi="Century Gothic"/>
        </w:rPr>
        <w:t>Searching can play a critical ro</w:t>
      </w:r>
      <w:r w:rsidR="00EF3BC1">
        <w:rPr>
          <w:rFonts w:ascii="Century Gothic" w:hAnsi="Century Gothic"/>
        </w:rPr>
        <w:t>le in ensuring that school is a safe environment</w:t>
      </w:r>
    </w:p>
    <w:p w:rsidR="002A2AA1" w:rsidRPr="002A2AA1" w:rsidRDefault="002A2AA1" w:rsidP="002A2AA1">
      <w:pPr>
        <w:rPr>
          <w:rFonts w:ascii="Century Gothic" w:hAnsi="Century Gothic"/>
        </w:rPr>
      </w:pPr>
      <w:r w:rsidRPr="002A2AA1">
        <w:rPr>
          <w:rFonts w:ascii="Century Gothic" w:hAnsi="Century Gothic"/>
        </w:rPr>
        <w:t>for all pupils and staff. It is a vital measure to safeguard and promote staff and pupil</w:t>
      </w:r>
    </w:p>
    <w:p w:rsidR="002A2AA1" w:rsidRPr="002A2AA1" w:rsidRDefault="002A2AA1" w:rsidP="002A2AA1">
      <w:pPr>
        <w:rPr>
          <w:rFonts w:ascii="Century Gothic" w:hAnsi="Century Gothic"/>
        </w:rPr>
      </w:pPr>
      <w:r w:rsidRPr="002A2AA1">
        <w:rPr>
          <w:rFonts w:ascii="Century Gothic" w:hAnsi="Century Gothic"/>
        </w:rPr>
        <w:t xml:space="preserve">welfare, and to maintain high standards of behaviour through which pupils can learn and </w:t>
      </w:r>
    </w:p>
    <w:p w:rsidR="002A2AA1" w:rsidRPr="002A2AA1" w:rsidRDefault="002A2AA1" w:rsidP="002A2AA1">
      <w:pPr>
        <w:rPr>
          <w:rFonts w:ascii="Century Gothic" w:hAnsi="Century Gothic"/>
        </w:rPr>
      </w:pPr>
      <w:r w:rsidRPr="002A2AA1">
        <w:rPr>
          <w:rFonts w:ascii="Century Gothic" w:hAnsi="Century Gothic"/>
        </w:rPr>
        <w:t xml:space="preserve">thrive. </w:t>
      </w:r>
    </w:p>
    <w:p w:rsidR="002A2AA1" w:rsidRPr="002A2AA1" w:rsidRDefault="0091271C" w:rsidP="002A2AA1">
      <w:pPr>
        <w:rPr>
          <w:rFonts w:ascii="Century Gothic" w:hAnsi="Century Gothic"/>
        </w:rPr>
      </w:pPr>
      <w:r>
        <w:rPr>
          <w:rFonts w:ascii="Century Gothic" w:hAnsi="Century Gothic"/>
        </w:rPr>
        <w:t>Headteacher</w:t>
      </w:r>
      <w:r w:rsidR="002A2AA1" w:rsidRPr="002A2AA1">
        <w:rPr>
          <w:rFonts w:ascii="Century Gothic" w:hAnsi="Century Gothic"/>
        </w:rPr>
        <w:t xml:space="preserve"> and </w:t>
      </w:r>
      <w:r w:rsidR="00EF3BC1">
        <w:rPr>
          <w:rFonts w:ascii="Century Gothic" w:hAnsi="Century Gothic"/>
        </w:rPr>
        <w:t xml:space="preserve">teaching </w:t>
      </w:r>
      <w:r w:rsidR="002A2AA1" w:rsidRPr="002A2AA1">
        <w:rPr>
          <w:rFonts w:ascii="Century Gothic" w:hAnsi="Century Gothic"/>
        </w:rPr>
        <w:t xml:space="preserve">staff </w:t>
      </w:r>
      <w:r w:rsidR="00EF3BC1">
        <w:rPr>
          <w:rFonts w:ascii="Century Gothic" w:hAnsi="Century Gothic"/>
        </w:rPr>
        <w:t>have the</w:t>
      </w:r>
      <w:r w:rsidR="002A2AA1" w:rsidRPr="002A2AA1">
        <w:rPr>
          <w:rFonts w:ascii="Century Gothic" w:hAnsi="Century Gothic"/>
        </w:rPr>
        <w:t xml:space="preserve"> statutory power to search a pupil or </w:t>
      </w:r>
    </w:p>
    <w:p w:rsidR="002A2AA1" w:rsidRPr="002A2AA1" w:rsidRDefault="002A2AA1" w:rsidP="002A2AA1">
      <w:pPr>
        <w:rPr>
          <w:rFonts w:ascii="Century Gothic" w:hAnsi="Century Gothic"/>
        </w:rPr>
      </w:pPr>
      <w:r w:rsidRPr="002A2AA1">
        <w:rPr>
          <w:rFonts w:ascii="Century Gothic" w:hAnsi="Century Gothic"/>
        </w:rPr>
        <w:t xml:space="preserve">their possessions where they have reasonable grounds to suspect that the pupil may </w:t>
      </w:r>
    </w:p>
    <w:p w:rsidR="002A2AA1" w:rsidRPr="002A2AA1" w:rsidRDefault="002A2AA1" w:rsidP="002A2AA1">
      <w:pPr>
        <w:rPr>
          <w:rFonts w:ascii="Century Gothic" w:hAnsi="Century Gothic"/>
        </w:rPr>
      </w:pPr>
      <w:r w:rsidRPr="002A2AA1">
        <w:rPr>
          <w:rFonts w:ascii="Century Gothic" w:hAnsi="Century Gothic"/>
        </w:rPr>
        <w:t>have a prohib</w:t>
      </w:r>
      <w:r>
        <w:rPr>
          <w:rFonts w:ascii="Century Gothic" w:hAnsi="Century Gothic"/>
        </w:rPr>
        <w:t>ited item</w:t>
      </w:r>
      <w:r w:rsidRPr="002A2AA1">
        <w:rPr>
          <w:rFonts w:ascii="Century Gothic" w:hAnsi="Century Gothic"/>
        </w:rPr>
        <w:t xml:space="preserve"> or any o</w:t>
      </w:r>
      <w:r w:rsidR="00EF3BC1">
        <w:rPr>
          <w:rFonts w:ascii="Century Gothic" w:hAnsi="Century Gothic"/>
        </w:rPr>
        <w:t xml:space="preserve">ther item that the school rules </w:t>
      </w:r>
      <w:r w:rsidRPr="002A2AA1">
        <w:rPr>
          <w:rFonts w:ascii="Century Gothic" w:hAnsi="Century Gothic"/>
        </w:rPr>
        <w:t>identify as an item which may be searched for.</w:t>
      </w:r>
    </w:p>
    <w:p w:rsidR="002A2AA1" w:rsidRPr="002A2AA1" w:rsidRDefault="002A2AA1" w:rsidP="002A2AA1">
      <w:pPr>
        <w:rPr>
          <w:rFonts w:ascii="Century Gothic" w:hAnsi="Century Gothic"/>
        </w:rPr>
      </w:pPr>
      <w:r w:rsidRPr="002A2AA1">
        <w:rPr>
          <w:rFonts w:ascii="Century Gothic" w:hAnsi="Century Gothic"/>
        </w:rPr>
        <w:t>The list of prohibited items is:</w:t>
      </w:r>
    </w:p>
    <w:p w:rsidR="002A2AA1" w:rsidRPr="002A2AA1" w:rsidRDefault="002A2AA1" w:rsidP="002A2AA1">
      <w:pPr>
        <w:rPr>
          <w:rFonts w:ascii="Century Gothic" w:hAnsi="Century Gothic"/>
        </w:rPr>
      </w:pPr>
      <w:r w:rsidRPr="002A2AA1">
        <w:rPr>
          <w:rFonts w:ascii="Century Gothic" w:hAnsi="Century Gothic"/>
        </w:rPr>
        <w:t xml:space="preserve">• knives and weapons; </w:t>
      </w:r>
    </w:p>
    <w:p w:rsidR="002A2AA1" w:rsidRPr="002A2AA1" w:rsidRDefault="002A2AA1" w:rsidP="002A2AA1">
      <w:pPr>
        <w:rPr>
          <w:rFonts w:ascii="Century Gothic" w:hAnsi="Century Gothic"/>
        </w:rPr>
      </w:pPr>
      <w:r w:rsidRPr="002A2AA1">
        <w:rPr>
          <w:rFonts w:ascii="Century Gothic" w:hAnsi="Century Gothic"/>
        </w:rPr>
        <w:t>• alcohol;</w:t>
      </w:r>
    </w:p>
    <w:p w:rsidR="002A2AA1" w:rsidRPr="002A2AA1" w:rsidRDefault="002A2AA1" w:rsidP="002A2AA1">
      <w:pPr>
        <w:rPr>
          <w:rFonts w:ascii="Century Gothic" w:hAnsi="Century Gothic"/>
        </w:rPr>
      </w:pPr>
      <w:r w:rsidRPr="002A2AA1">
        <w:rPr>
          <w:rFonts w:ascii="Century Gothic" w:hAnsi="Century Gothic"/>
        </w:rPr>
        <w:t xml:space="preserve">• illegal drugs; </w:t>
      </w:r>
    </w:p>
    <w:p w:rsidR="002A2AA1" w:rsidRPr="002A2AA1" w:rsidRDefault="002A2AA1" w:rsidP="002A2AA1">
      <w:pPr>
        <w:rPr>
          <w:rFonts w:ascii="Century Gothic" w:hAnsi="Century Gothic"/>
        </w:rPr>
      </w:pPr>
      <w:r w:rsidRPr="002A2AA1">
        <w:rPr>
          <w:rFonts w:ascii="Century Gothic" w:hAnsi="Century Gothic"/>
        </w:rPr>
        <w:t>• stolen items;</w:t>
      </w:r>
    </w:p>
    <w:p w:rsidR="002A2AA1" w:rsidRPr="002A2AA1" w:rsidRDefault="002A2AA1" w:rsidP="002A2AA1">
      <w:pPr>
        <w:rPr>
          <w:rFonts w:ascii="Century Gothic" w:hAnsi="Century Gothic"/>
        </w:rPr>
      </w:pPr>
      <w:r w:rsidRPr="002A2AA1">
        <w:rPr>
          <w:rFonts w:ascii="Century Gothic" w:hAnsi="Century Gothic"/>
        </w:rPr>
        <w:t xml:space="preserve">• any article that the member of staff reasonably suspects has been, or is likely </w:t>
      </w:r>
    </w:p>
    <w:p w:rsidR="002A2AA1" w:rsidRPr="002A2AA1" w:rsidRDefault="002A2AA1" w:rsidP="002A2AA1">
      <w:pPr>
        <w:rPr>
          <w:rFonts w:ascii="Century Gothic" w:hAnsi="Century Gothic"/>
        </w:rPr>
      </w:pPr>
      <w:r w:rsidRPr="002A2AA1">
        <w:rPr>
          <w:rFonts w:ascii="Century Gothic" w:hAnsi="Century Gothic"/>
        </w:rPr>
        <w:t xml:space="preserve">to be used: </w:t>
      </w:r>
    </w:p>
    <w:p w:rsidR="002A2AA1" w:rsidRPr="002A2AA1" w:rsidRDefault="002A2AA1" w:rsidP="002A2AA1">
      <w:pPr>
        <w:rPr>
          <w:rFonts w:ascii="Century Gothic" w:hAnsi="Century Gothic"/>
        </w:rPr>
      </w:pPr>
      <w:r w:rsidRPr="002A2AA1">
        <w:rPr>
          <w:rFonts w:ascii="Century Gothic" w:hAnsi="Century Gothic"/>
        </w:rPr>
        <w:t xml:space="preserve">• to commit an offence, or </w:t>
      </w:r>
    </w:p>
    <w:p w:rsidR="002A2AA1" w:rsidRPr="002A2AA1" w:rsidRDefault="002A2AA1" w:rsidP="002A2AA1">
      <w:pPr>
        <w:rPr>
          <w:rFonts w:ascii="Century Gothic" w:hAnsi="Century Gothic"/>
        </w:rPr>
      </w:pPr>
      <w:r w:rsidRPr="002A2AA1">
        <w:rPr>
          <w:rFonts w:ascii="Century Gothic" w:hAnsi="Century Gothic"/>
        </w:rPr>
        <w:t>• to cause personal injury to, or damage to property of; any person</w:t>
      </w:r>
    </w:p>
    <w:p w:rsidR="002A2AA1" w:rsidRPr="002A2AA1" w:rsidRDefault="002A2AA1" w:rsidP="002A2AA1">
      <w:pPr>
        <w:rPr>
          <w:rFonts w:ascii="Century Gothic" w:hAnsi="Century Gothic"/>
        </w:rPr>
      </w:pPr>
      <w:r w:rsidRPr="002A2AA1">
        <w:rPr>
          <w:rFonts w:ascii="Century Gothic" w:hAnsi="Century Gothic"/>
        </w:rPr>
        <w:t>(including the pupil).</w:t>
      </w:r>
    </w:p>
    <w:p w:rsidR="002A2AA1" w:rsidRPr="002A2AA1" w:rsidRDefault="002A2AA1" w:rsidP="002A2AA1">
      <w:pPr>
        <w:rPr>
          <w:rFonts w:ascii="Century Gothic" w:hAnsi="Century Gothic"/>
        </w:rPr>
      </w:pPr>
      <w:r w:rsidRPr="002A2AA1">
        <w:rPr>
          <w:rFonts w:ascii="Century Gothic" w:hAnsi="Century Gothic"/>
        </w:rPr>
        <w:t xml:space="preserve">• tobacco and cigarette papers;4 </w:t>
      </w:r>
    </w:p>
    <w:p w:rsidR="002A2AA1" w:rsidRPr="002A2AA1" w:rsidRDefault="002A2AA1" w:rsidP="002A2AA1">
      <w:pPr>
        <w:rPr>
          <w:rFonts w:ascii="Century Gothic" w:hAnsi="Century Gothic"/>
        </w:rPr>
      </w:pPr>
      <w:r w:rsidRPr="002A2AA1">
        <w:rPr>
          <w:rFonts w:ascii="Century Gothic" w:hAnsi="Century Gothic"/>
        </w:rPr>
        <w:t>• fireworks; and</w:t>
      </w:r>
    </w:p>
    <w:p w:rsidR="002A2AA1" w:rsidRPr="002A2AA1" w:rsidRDefault="002A2AA1" w:rsidP="002A2AA1">
      <w:pPr>
        <w:rPr>
          <w:rFonts w:ascii="Century Gothic" w:hAnsi="Century Gothic"/>
        </w:rPr>
      </w:pPr>
      <w:r w:rsidRPr="002A2AA1">
        <w:rPr>
          <w:rFonts w:ascii="Century Gothic" w:hAnsi="Century Gothic"/>
        </w:rPr>
        <w:t xml:space="preserve">• pornographic images. </w:t>
      </w:r>
    </w:p>
    <w:p w:rsidR="002A2AA1" w:rsidRPr="002A2AA1" w:rsidRDefault="002A2AA1" w:rsidP="002A2AA1">
      <w:pPr>
        <w:rPr>
          <w:rFonts w:ascii="Century Gothic" w:hAnsi="Century Gothic"/>
        </w:rPr>
      </w:pPr>
      <w:r w:rsidRPr="002A2AA1">
        <w:rPr>
          <w:rFonts w:ascii="Century Gothic" w:hAnsi="Century Gothic"/>
        </w:rPr>
        <w:t xml:space="preserve">Under common law, school staff have the power to search a pupil for any item if </w:t>
      </w:r>
    </w:p>
    <w:p w:rsidR="002A2AA1" w:rsidRPr="002A2AA1" w:rsidRDefault="002A2AA1" w:rsidP="002A2AA1">
      <w:pPr>
        <w:rPr>
          <w:rFonts w:ascii="Century Gothic" w:hAnsi="Century Gothic"/>
        </w:rPr>
      </w:pPr>
      <w:r w:rsidRPr="002A2AA1">
        <w:rPr>
          <w:rFonts w:ascii="Century Gothic" w:hAnsi="Century Gothic"/>
        </w:rPr>
        <w:t xml:space="preserve">the pupil agrees. The member of staff should ensure the pupil understands the reason for </w:t>
      </w:r>
    </w:p>
    <w:p w:rsidR="00BA2BFA" w:rsidRDefault="002A2AA1" w:rsidP="002A2AA1">
      <w:pPr>
        <w:rPr>
          <w:rFonts w:ascii="Century Gothic" w:hAnsi="Century Gothic"/>
        </w:rPr>
      </w:pPr>
      <w:r w:rsidRPr="002A2AA1">
        <w:rPr>
          <w:rFonts w:ascii="Century Gothic" w:hAnsi="Century Gothic"/>
        </w:rPr>
        <w:t>the search and how it will be conducted so that their agreement is informed.</w:t>
      </w:r>
    </w:p>
    <w:p w:rsidR="00BA2BFA" w:rsidRDefault="00BA2BFA" w:rsidP="0081235F">
      <w:pPr>
        <w:rPr>
          <w:rFonts w:ascii="Century Gothic" w:hAnsi="Century Gothic"/>
        </w:rPr>
      </w:pPr>
    </w:p>
    <w:p w:rsidR="00BD3C4C" w:rsidRPr="00C869D5" w:rsidRDefault="00BA2BFA" w:rsidP="0081235F">
      <w:pPr>
        <w:rPr>
          <w:rFonts w:ascii="Century Gothic" w:hAnsi="Century Gothic"/>
        </w:rPr>
      </w:pPr>
      <w:r w:rsidRPr="00C869D5">
        <w:rPr>
          <w:rFonts w:ascii="Century Gothic" w:hAnsi="Century Gothic"/>
          <w:noProof/>
          <w:lang w:eastAsia="en-GB"/>
        </w:rPr>
        <mc:AlternateContent>
          <mc:Choice Requires="wps">
            <w:drawing>
              <wp:anchor distT="45720" distB="45720" distL="114300" distR="114300" simplePos="0" relativeHeight="251672576" behindDoc="0" locked="0" layoutInCell="1" allowOverlap="1" wp14:anchorId="523D783E" wp14:editId="1B3AB46C">
                <wp:simplePos x="0" y="0"/>
                <wp:positionH relativeFrom="column">
                  <wp:posOffset>-371475</wp:posOffset>
                </wp:positionH>
                <wp:positionV relativeFrom="paragraph">
                  <wp:posOffset>0</wp:posOffset>
                </wp:positionV>
                <wp:extent cx="4772025" cy="571500"/>
                <wp:effectExtent l="0" t="0" r="47625" b="571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71500"/>
                        </a:xfrm>
                        <a:prstGeom prst="rect">
                          <a:avLst/>
                        </a:prstGeom>
                        <a:gradFill rotWithShape="0">
                          <a:gsLst>
                            <a:gs pos="0">
                              <a:schemeClr val="accent1">
                                <a:lumMod val="20000"/>
                                <a:lumOff val="80000"/>
                              </a:schemeClr>
                            </a:gs>
                            <a:gs pos="50000">
                              <a:schemeClr val="accent2">
                                <a:lumMod val="60000"/>
                                <a:lumOff val="40000"/>
                              </a:schemeClr>
                            </a:gs>
                            <a:gs pos="100000">
                              <a:schemeClr val="accent1">
                                <a:lumMod val="20000"/>
                                <a:lumOff val="80000"/>
                              </a:schemeClr>
                            </a:gs>
                          </a:gsLst>
                          <a:lin ang="18900000" scaled="1"/>
                        </a:gradFill>
                        <a:ln w="12700" cmpd="sng" algn="ctr">
                          <a:solidFill>
                            <a:schemeClr val="accent2">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BA2BFA" w:rsidRDefault="00BA2BFA" w:rsidP="0081235F">
                            <w:r w:rsidRPr="0081235F">
                              <w:rPr>
                                <w:b/>
                                <w:color w:val="FFFFFF" w:themeColor="background1"/>
                                <w:sz w:val="36"/>
                                <w:szCs w:val="36"/>
                              </w:rPr>
                              <w:t>The use of reasonable force</w:t>
                            </w:r>
                            <w:r w:rsidRPr="0081235F">
                              <w:t xml:space="preserve"> </w:t>
                            </w:r>
                            <w:r w:rsidRPr="0038663D">
                              <w:rPr>
                                <w:i/>
                                <w:sz w:val="16"/>
                                <w:szCs w:val="16"/>
                              </w:rPr>
                              <w:t>DfE guidance 2013</w:t>
                            </w:r>
                          </w:p>
                          <w:p w:rsidR="00BA2BFA" w:rsidRPr="0081235F" w:rsidRDefault="00BA2BFA" w:rsidP="0081235F">
                            <w:pPr>
                              <w:rPr>
                                <w:b/>
                                <w:color w:val="FFFFFF" w:themeColor="background1"/>
                                <w:sz w:val="36"/>
                                <w:szCs w:val="36"/>
                              </w:rPr>
                            </w:pPr>
                          </w:p>
                          <w:p w:rsidR="00BA2BFA" w:rsidRPr="001E2DA2" w:rsidRDefault="00BA2BFA" w:rsidP="0081235F">
                            <w:pPr>
                              <w:rPr>
                                <w:b/>
                                <w:bCs/>
                                <w:color w:val="FFFFFF" w:themeColor="background1"/>
                              </w:rPr>
                            </w:pPr>
                          </w:p>
                          <w:p w:rsidR="00BA2BFA" w:rsidRPr="00BF6622" w:rsidRDefault="00BA2BFA" w:rsidP="0081235F">
                            <w:pPr>
                              <w:jc w:val="center"/>
                              <w:rPr>
                                <w:b/>
                                <w:color w:val="FFFFFF" w:themeColor="background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D783E" id="_x0000_s1039" type="#_x0000_t202" style="position:absolute;margin-left:-29.25pt;margin-top:0;width:375.75pt;height: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" fillcolor="#e9f6d0 [660]" strokecolor="#93de61 [1941]" strokeweight="1pt">
                <v:fill color2="#93de61 [1941]" angle="135" focus="50%" type="gradient"/>
                <v:shadow on="t" color="#476013 [1604]" opacity=".5" offset="1pt"/>
                <v:textbox>
                  <w:txbxContent>
                    <w:p w:rsidR="00BA2BFA" w:rsidRDefault="00BA2BFA" w:rsidP="0081235F">
                      <w:r w:rsidRPr="0081235F">
                        <w:rPr>
                          <w:b/>
                          <w:color w:val="FFFFFF" w:themeColor="background1"/>
                          <w:sz w:val="36"/>
                          <w:szCs w:val="36"/>
                        </w:rPr>
                        <w:t>The use of reasonable force</w:t>
                      </w:r>
                      <w:r w:rsidRPr="0081235F">
                        <w:t xml:space="preserve"> </w:t>
                      </w:r>
                      <w:proofErr w:type="spellStart"/>
                      <w:r w:rsidRPr="0038663D">
                        <w:rPr>
                          <w:i/>
                          <w:sz w:val="16"/>
                          <w:szCs w:val="16"/>
                        </w:rPr>
                        <w:t>DfE</w:t>
                      </w:r>
                      <w:proofErr w:type="spellEnd"/>
                      <w:r w:rsidRPr="0038663D">
                        <w:rPr>
                          <w:i/>
                          <w:sz w:val="16"/>
                          <w:szCs w:val="16"/>
                        </w:rPr>
                        <w:t xml:space="preserve"> guidance 2013</w:t>
                      </w:r>
                    </w:p>
                    <w:p w:rsidR="00BA2BFA" w:rsidRPr="0081235F" w:rsidRDefault="00BA2BFA" w:rsidP="0081235F">
                      <w:pPr>
                        <w:rPr>
                          <w:b/>
                          <w:color w:val="FFFFFF" w:themeColor="background1"/>
                          <w:sz w:val="36"/>
                          <w:szCs w:val="36"/>
                        </w:rPr>
                      </w:pPr>
                    </w:p>
                    <w:p w:rsidR="00BA2BFA" w:rsidRPr="001E2DA2" w:rsidRDefault="00BA2BFA" w:rsidP="0081235F">
                      <w:pPr>
                        <w:rPr>
                          <w:b/>
                          <w:bCs/>
                          <w:color w:val="FFFFFF" w:themeColor="background1"/>
                        </w:rPr>
                      </w:pPr>
                    </w:p>
                    <w:p w:rsidR="00BA2BFA" w:rsidRPr="00BF6622" w:rsidRDefault="00BA2BFA" w:rsidP="0081235F">
                      <w:pPr>
                        <w:jc w:val="center"/>
                        <w:rPr>
                          <w:b/>
                          <w:color w:val="FFFFFF" w:themeColor="background1"/>
                          <w:sz w:val="36"/>
                          <w:szCs w:val="36"/>
                        </w:rPr>
                      </w:pPr>
                    </w:p>
                  </w:txbxContent>
                </v:textbox>
                <w10:wrap type="square"/>
              </v:shape>
            </w:pict>
          </mc:Fallback>
        </mc:AlternateContent>
      </w:r>
    </w:p>
    <w:p w:rsidR="00BA2BFA" w:rsidRDefault="00BA2BFA" w:rsidP="0081235F">
      <w:pPr>
        <w:rPr>
          <w:rFonts w:ascii="Century Gothic" w:hAnsi="Century Gothic"/>
        </w:rPr>
      </w:pPr>
    </w:p>
    <w:p w:rsidR="00975EEE" w:rsidRDefault="00975EEE" w:rsidP="0081235F">
      <w:pPr>
        <w:rPr>
          <w:rFonts w:ascii="Century Gothic" w:hAnsi="Century Gothic"/>
        </w:rPr>
      </w:pPr>
    </w:p>
    <w:p w:rsidR="0038663D" w:rsidRPr="00C869D5" w:rsidRDefault="0038663D" w:rsidP="0081235F">
      <w:pPr>
        <w:rPr>
          <w:rFonts w:ascii="Century Gothic" w:hAnsi="Century Gothic"/>
        </w:rPr>
      </w:pPr>
      <w:r w:rsidRPr="00C869D5">
        <w:rPr>
          <w:rFonts w:ascii="Century Gothic" w:hAnsi="Century Gothic"/>
        </w:rPr>
        <w:t>At Polegate School we do not advocate the use of reasonable force (restraint) but we are guided by DfE guidance and only use when absolutely necessary.</w:t>
      </w:r>
    </w:p>
    <w:p w:rsidR="0081235F" w:rsidRPr="00C869D5" w:rsidRDefault="0081235F" w:rsidP="0081235F">
      <w:pPr>
        <w:rPr>
          <w:rFonts w:ascii="Century Gothic" w:hAnsi="Century Gothic"/>
          <w:b/>
        </w:rPr>
      </w:pPr>
      <w:r w:rsidRPr="00C869D5">
        <w:rPr>
          <w:rFonts w:ascii="Century Gothic" w:hAnsi="Century Gothic"/>
          <w:b/>
        </w:rPr>
        <w:t>What is reasonable force?</w:t>
      </w:r>
    </w:p>
    <w:p w:rsidR="0081235F" w:rsidRPr="00C869D5" w:rsidRDefault="0081235F" w:rsidP="0081235F">
      <w:pPr>
        <w:rPr>
          <w:rFonts w:ascii="Century Gothic" w:hAnsi="Century Gothic"/>
        </w:rPr>
      </w:pPr>
      <w:r w:rsidRPr="00C869D5">
        <w:rPr>
          <w:rFonts w:ascii="Century Gothic" w:hAnsi="Century Gothic"/>
        </w:rPr>
        <w:t>1. The term ‘reasonable force’ covers the broad range of actions used by most teachers at some point in their career that involve a degree of physical contact with pupils.</w:t>
      </w:r>
    </w:p>
    <w:p w:rsidR="0081235F" w:rsidRPr="00C869D5" w:rsidRDefault="0081235F" w:rsidP="0081235F">
      <w:pPr>
        <w:rPr>
          <w:rFonts w:ascii="Century Gothic" w:hAnsi="Century Gothic"/>
        </w:rPr>
      </w:pPr>
      <w:r w:rsidRPr="00C869D5">
        <w:rPr>
          <w:rFonts w:ascii="Century Gothic" w:hAnsi="Century Gothic"/>
        </w:rPr>
        <w:t>2. Force is usually used either to control or restrain. This can range from guiding a pupil to safety by the arm through to more extreme circumstances such as breaking up a fight or where a student needs to be restrained to prevent violence or injury.</w:t>
      </w:r>
    </w:p>
    <w:p w:rsidR="0081235F" w:rsidRPr="00C869D5" w:rsidRDefault="0081235F" w:rsidP="0081235F">
      <w:pPr>
        <w:rPr>
          <w:rFonts w:ascii="Century Gothic" w:hAnsi="Century Gothic"/>
        </w:rPr>
      </w:pPr>
      <w:r w:rsidRPr="00C869D5">
        <w:rPr>
          <w:rFonts w:ascii="Century Gothic" w:hAnsi="Century Gothic"/>
        </w:rPr>
        <w:t>3. ‘Reasonable in the circumstances’ means using no more force than is needed.</w:t>
      </w:r>
    </w:p>
    <w:p w:rsidR="0081235F" w:rsidRPr="00C869D5" w:rsidRDefault="0081235F" w:rsidP="0081235F">
      <w:pPr>
        <w:rPr>
          <w:rFonts w:ascii="Century Gothic" w:hAnsi="Century Gothic"/>
        </w:rPr>
      </w:pPr>
      <w:r w:rsidRPr="00C869D5">
        <w:rPr>
          <w:rFonts w:ascii="Century Gothic" w:hAnsi="Century Gothic"/>
        </w:rPr>
        <w:t>4. As mentioned above, schools generally use force to control pupils and to restrain them. Control means either passive physical contact, such as standing between pupils or blocking a pupil's path, or active physical contact such as leading a pupil by the arm out of a classroom.</w:t>
      </w:r>
    </w:p>
    <w:p w:rsidR="0081235F" w:rsidRPr="00C869D5" w:rsidRDefault="0081235F" w:rsidP="0081235F">
      <w:pPr>
        <w:rPr>
          <w:rFonts w:ascii="Century Gothic" w:hAnsi="Century Gothic"/>
        </w:rPr>
      </w:pPr>
      <w:r w:rsidRPr="00C869D5">
        <w:rPr>
          <w:rFonts w:ascii="Century Gothic" w:hAnsi="Century Gothic"/>
        </w:rPr>
        <w:t>5. Restraint means to hold back physically or to bring a pupil under control. It is typically used in more extreme circumstances, for example when two pupils are fighting and refuse to separate without physical intervention.</w:t>
      </w:r>
    </w:p>
    <w:p w:rsidR="0081235F" w:rsidRPr="00C869D5" w:rsidRDefault="0081235F" w:rsidP="0081235F">
      <w:pPr>
        <w:rPr>
          <w:rFonts w:ascii="Century Gothic" w:hAnsi="Century Gothic"/>
        </w:rPr>
      </w:pPr>
      <w:r w:rsidRPr="00C869D5">
        <w:rPr>
          <w:rFonts w:ascii="Century Gothic" w:hAnsi="Century Gothic"/>
        </w:rPr>
        <w:t>6. School staff should always try to avoid acting in a way that might cause injury, but in extreme cases it may not always be possible to avoid injuring the pupil.</w:t>
      </w:r>
    </w:p>
    <w:p w:rsidR="0081235F" w:rsidRPr="00C869D5" w:rsidRDefault="0081235F" w:rsidP="0081235F">
      <w:pPr>
        <w:rPr>
          <w:rFonts w:ascii="Century Gothic" w:hAnsi="Century Gothic"/>
          <w:b/>
        </w:rPr>
      </w:pPr>
      <w:r w:rsidRPr="00C869D5">
        <w:rPr>
          <w:rFonts w:ascii="Century Gothic" w:hAnsi="Century Gothic"/>
          <w:b/>
        </w:rPr>
        <w:t>Who can use reasonable force?</w:t>
      </w:r>
    </w:p>
    <w:p w:rsidR="0081235F" w:rsidRPr="00C869D5" w:rsidRDefault="0081235F" w:rsidP="0081235F">
      <w:pPr>
        <w:rPr>
          <w:rFonts w:ascii="Century Gothic" w:hAnsi="Century Gothic"/>
        </w:rPr>
      </w:pPr>
      <w:r w:rsidRPr="00C869D5">
        <w:rPr>
          <w:rFonts w:ascii="Century Gothic" w:hAnsi="Century Gothic"/>
        </w:rPr>
        <w:t>• All members of school staff have a legal power to use reasonable force.</w:t>
      </w:r>
    </w:p>
    <w:p w:rsidR="0081235F" w:rsidRPr="00C869D5" w:rsidRDefault="0081235F" w:rsidP="0081235F">
      <w:pPr>
        <w:rPr>
          <w:rFonts w:ascii="Century Gothic" w:hAnsi="Century Gothic"/>
        </w:rPr>
      </w:pPr>
      <w:r w:rsidRPr="00C869D5">
        <w:rPr>
          <w:rFonts w:ascii="Century Gothic" w:hAnsi="Century Gothic"/>
        </w:rPr>
        <w:t>• This power applies to any member of staff at the school. It can also apply to people whom the headteacher has temporarily put in charge of pupils such as unpaid volunteers or parents accompanying students on a school organised visit.</w:t>
      </w:r>
    </w:p>
    <w:p w:rsidR="0081235F" w:rsidRPr="00C869D5" w:rsidRDefault="0081235F" w:rsidP="0081235F">
      <w:pPr>
        <w:rPr>
          <w:rFonts w:ascii="Century Gothic" w:hAnsi="Century Gothic"/>
          <w:b/>
        </w:rPr>
      </w:pPr>
      <w:r w:rsidRPr="00C869D5">
        <w:rPr>
          <w:rFonts w:ascii="Century Gothic" w:hAnsi="Century Gothic"/>
          <w:b/>
        </w:rPr>
        <w:t>When can reasonable force be used?</w:t>
      </w:r>
    </w:p>
    <w:p w:rsidR="0081235F" w:rsidRPr="00C869D5" w:rsidRDefault="0081235F" w:rsidP="0081235F">
      <w:pPr>
        <w:rPr>
          <w:rFonts w:ascii="Century Gothic" w:hAnsi="Century Gothic"/>
        </w:rPr>
      </w:pPr>
      <w:r w:rsidRPr="00C869D5">
        <w:rPr>
          <w:rFonts w:ascii="Century Gothic" w:hAnsi="Century Gothic"/>
        </w:rPr>
        <w:t>• Reasonable force can be used to prevent pupils from hurting themselves or others, from damaging property, or from causing disorder.</w:t>
      </w:r>
    </w:p>
    <w:p w:rsidR="0081235F" w:rsidRPr="00C869D5" w:rsidRDefault="0081235F" w:rsidP="0081235F">
      <w:pPr>
        <w:rPr>
          <w:rFonts w:ascii="Century Gothic" w:hAnsi="Century Gothic"/>
        </w:rPr>
      </w:pPr>
      <w:r w:rsidRPr="00C869D5">
        <w:rPr>
          <w:rFonts w:ascii="Century Gothic" w:hAnsi="Century Gothic"/>
        </w:rPr>
        <w:t>• In a school, force is used for two main purposes – to control pupils or to restrain them.</w:t>
      </w:r>
    </w:p>
    <w:p w:rsidR="0081235F" w:rsidRPr="00C869D5" w:rsidRDefault="0081235F" w:rsidP="0081235F">
      <w:pPr>
        <w:rPr>
          <w:rFonts w:ascii="Century Gothic" w:hAnsi="Century Gothic"/>
        </w:rPr>
      </w:pPr>
      <w:r w:rsidRPr="00C869D5">
        <w:rPr>
          <w:rFonts w:ascii="Century Gothic" w:hAnsi="Century Gothic"/>
        </w:rPr>
        <w:lastRenderedPageBreak/>
        <w:t>• The decision on whether or not to physically intervene is down to the professional judgement of the staff member concerned and should always depend on the individual circumstances.</w:t>
      </w:r>
    </w:p>
    <w:p w:rsidR="0081235F" w:rsidRPr="00C869D5" w:rsidRDefault="0081235F" w:rsidP="0081235F">
      <w:pPr>
        <w:rPr>
          <w:rFonts w:ascii="Century Gothic" w:hAnsi="Century Gothic"/>
        </w:rPr>
      </w:pPr>
      <w:r w:rsidRPr="00C869D5">
        <w:rPr>
          <w:rFonts w:ascii="Century Gothic" w:hAnsi="Century Gothic"/>
        </w:rPr>
        <w:t>Schools can use reasonable force to:</w:t>
      </w:r>
    </w:p>
    <w:p w:rsidR="0081235F" w:rsidRPr="00C869D5" w:rsidRDefault="0081235F" w:rsidP="0081235F">
      <w:pPr>
        <w:rPr>
          <w:rFonts w:ascii="Century Gothic" w:hAnsi="Century Gothic"/>
        </w:rPr>
      </w:pPr>
      <w:r w:rsidRPr="00C869D5">
        <w:rPr>
          <w:rFonts w:ascii="Century Gothic" w:hAnsi="Century Gothic"/>
        </w:rPr>
        <w:t>• remove disruptive children from the classroom where they have refused to follow an instruction to do so;</w:t>
      </w:r>
    </w:p>
    <w:p w:rsidR="0081235F" w:rsidRPr="00C869D5" w:rsidRDefault="0081235F" w:rsidP="0081235F">
      <w:pPr>
        <w:rPr>
          <w:rFonts w:ascii="Century Gothic" w:hAnsi="Century Gothic"/>
        </w:rPr>
      </w:pPr>
      <w:r w:rsidRPr="00C869D5">
        <w:rPr>
          <w:rFonts w:ascii="Century Gothic" w:hAnsi="Century Gothic"/>
        </w:rPr>
        <w:t>• prevent a pupil behaving in a way that disrupts a school event or a school trip or visit;</w:t>
      </w:r>
    </w:p>
    <w:p w:rsidR="0081235F" w:rsidRPr="00C869D5" w:rsidRDefault="0081235F" w:rsidP="0081235F">
      <w:pPr>
        <w:rPr>
          <w:rFonts w:ascii="Century Gothic" w:hAnsi="Century Gothic"/>
        </w:rPr>
      </w:pPr>
      <w:r w:rsidRPr="00C869D5">
        <w:rPr>
          <w:rFonts w:ascii="Century Gothic" w:hAnsi="Century Gothic"/>
        </w:rPr>
        <w:t>• prevent a pupil leaving the classroom where allowing the pupil to leave would risk their safety or lead to behaviour that disrupts the behaviour of others;</w:t>
      </w:r>
    </w:p>
    <w:p w:rsidR="00BD3C4C" w:rsidRPr="00C869D5" w:rsidRDefault="0081235F" w:rsidP="0081235F">
      <w:pPr>
        <w:rPr>
          <w:rFonts w:ascii="Century Gothic" w:hAnsi="Century Gothic"/>
        </w:rPr>
      </w:pPr>
      <w:r w:rsidRPr="00C869D5">
        <w:rPr>
          <w:rFonts w:ascii="Century Gothic" w:hAnsi="Century Gothic"/>
        </w:rPr>
        <w:t>• prevent a pupil from attacking a member of staff or another pupil, or to stop a fight in the playground; and</w:t>
      </w:r>
      <w:r w:rsidR="0008724C" w:rsidRPr="00C869D5">
        <w:rPr>
          <w:rFonts w:ascii="Century Gothic" w:hAnsi="Century Gothic"/>
        </w:rPr>
        <w:t xml:space="preserve">             </w:t>
      </w:r>
    </w:p>
    <w:p w:rsidR="00C869D5" w:rsidRDefault="0081235F" w:rsidP="00C869D5">
      <w:pPr>
        <w:rPr>
          <w:rFonts w:ascii="Century Gothic" w:hAnsi="Century Gothic"/>
        </w:rPr>
      </w:pPr>
      <w:r w:rsidRPr="00C869D5">
        <w:rPr>
          <w:rFonts w:ascii="Century Gothic" w:hAnsi="Century Gothic"/>
        </w:rPr>
        <w:t>• restrain a pupil at risk of harming themse</w:t>
      </w:r>
      <w:r w:rsidR="0008724C" w:rsidRPr="00C869D5">
        <w:rPr>
          <w:rFonts w:ascii="Century Gothic" w:hAnsi="Century Gothic"/>
        </w:rPr>
        <w:t>lves through physical outbursts</w:t>
      </w: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975EEE" w:rsidP="00C869D5">
      <w:pPr>
        <w:rPr>
          <w:rFonts w:ascii="Century Gothic" w:hAnsi="Century Gothic"/>
          <w:b/>
          <w:color w:val="3E7718" w:themeColor="accent2" w:themeShade="BF"/>
        </w:rPr>
      </w:pPr>
    </w:p>
    <w:p w:rsidR="00975EEE" w:rsidRDefault="00717196" w:rsidP="00C869D5">
      <w:pPr>
        <w:rPr>
          <w:rFonts w:ascii="Century Gothic" w:hAnsi="Century Gothic"/>
          <w:b/>
          <w:color w:val="3E7718" w:themeColor="accent2" w:themeShade="BF"/>
        </w:rPr>
      </w:pPr>
      <w:r w:rsidRPr="00C869D5">
        <w:rPr>
          <w:rFonts w:ascii="Century Gothic" w:hAnsi="Century Gothic"/>
          <w:noProof/>
          <w:lang w:eastAsia="en-GB"/>
        </w:rPr>
        <w:lastRenderedPageBreak/>
        <mc:AlternateContent>
          <mc:Choice Requires="wps">
            <w:drawing>
              <wp:anchor distT="45720" distB="45720" distL="114300" distR="114300" simplePos="0" relativeHeight="251683840" behindDoc="0" locked="0" layoutInCell="1" allowOverlap="1" wp14:anchorId="04AC640D" wp14:editId="6486F04E">
                <wp:simplePos x="0" y="0"/>
                <wp:positionH relativeFrom="column">
                  <wp:posOffset>-390525</wp:posOffset>
                </wp:positionH>
                <wp:positionV relativeFrom="paragraph">
                  <wp:posOffset>0</wp:posOffset>
                </wp:positionV>
                <wp:extent cx="3638550" cy="4572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57200"/>
                        </a:xfrm>
                        <a:prstGeom prst="rect">
                          <a:avLst/>
                        </a:prstGeom>
                        <a:gradFill rotWithShape="1">
                          <a:gsLst>
                            <a:gs pos="0">
                              <a:srgbClr val="90C226">
                                <a:tint val="65000"/>
                                <a:lumMod val="110000"/>
                              </a:srgbClr>
                            </a:gs>
                            <a:gs pos="88000">
                              <a:srgbClr val="90C226">
                                <a:tint val="90000"/>
                              </a:srgbClr>
                            </a:gs>
                          </a:gsLst>
                          <a:lin ang="5400000" scaled="0"/>
                        </a:gradFill>
                        <a:ln w="12700" cap="rnd" cmpd="sng" algn="ctr">
                          <a:solidFill>
                            <a:srgbClr val="90C226"/>
                          </a:solidFill>
                          <a:prstDash val="solid"/>
                          <a:headEnd/>
                          <a:tailEnd/>
                        </a:ln>
                        <a:effectLst/>
                      </wps:spPr>
                      <wps:txbx>
                        <w:txbxContent>
                          <w:p w:rsidR="00717196" w:rsidRPr="00975EEE" w:rsidRDefault="00717196" w:rsidP="00717196">
                            <w:pPr>
                              <w:jc w:val="center"/>
                              <w:rPr>
                                <w:b/>
                                <w:color w:val="3E7718" w:themeColor="accent2" w:themeShade="BF"/>
                                <w:sz w:val="28"/>
                                <w:szCs w:val="28"/>
                              </w:rPr>
                            </w:pPr>
                            <w:r>
                              <w:rPr>
                                <w:b/>
                                <w:color w:val="3E7718" w:themeColor="accent2" w:themeShade="BF"/>
                                <w:sz w:val="28"/>
                                <w:szCs w:val="28"/>
                              </w:rPr>
                              <w:t>Flowchart of stages and interventions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640D" id="_x0000_s1041" type="#_x0000_t202" style="position:absolute;margin-left:-30.75pt;margin-top:0;width:286.5pt;height: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" fillcolor="#d3e5bd" strokecolor="#90c226" strokeweight="1pt">
                <v:fill color2="#a0c960" rotate="t" colors="0 #d3e5bd;57672f #a0c960" focus="100%" type="gradient">
                  <o:fill v:ext="view" type="gradientUnscaled"/>
                </v:fill>
                <v:stroke endcap="round"/>
                <v:textbox>
                  <w:txbxContent>
                    <w:p w:rsidR="00717196" w:rsidRPr="00975EEE" w:rsidRDefault="00717196" w:rsidP="00717196">
                      <w:pPr>
                        <w:jc w:val="center"/>
                        <w:rPr>
                          <w:b/>
                          <w:color w:val="3E7718" w:themeColor="accent2" w:themeShade="BF"/>
                          <w:sz w:val="28"/>
                          <w:szCs w:val="28"/>
                        </w:rPr>
                      </w:pPr>
                      <w:r>
                        <w:rPr>
                          <w:b/>
                          <w:color w:val="3E7718" w:themeColor="accent2" w:themeShade="BF"/>
                          <w:sz w:val="28"/>
                          <w:szCs w:val="28"/>
                        </w:rPr>
                        <w:t>Flowchart of stages and interventions</w:t>
                      </w:r>
                    </w:p>
                  </w:txbxContent>
                </v:textbox>
                <w10:wrap type="square"/>
              </v:shape>
            </w:pict>
          </mc:Fallback>
        </mc:AlternateContent>
      </w:r>
    </w:p>
    <w:p w:rsidR="00717196" w:rsidRDefault="00717196" w:rsidP="00C869D5">
      <w:pPr>
        <w:rPr>
          <w:rFonts w:ascii="Century Gothic" w:hAnsi="Century Gothic"/>
          <w:b/>
          <w:color w:val="3E7718" w:themeColor="accent2" w:themeShade="BF"/>
        </w:rPr>
      </w:pPr>
    </w:p>
    <w:p w:rsidR="00C11A4F" w:rsidRPr="00C869D5" w:rsidRDefault="0008724C" w:rsidP="00C869D5">
      <w:pPr>
        <w:rPr>
          <w:rFonts w:ascii="Century Gothic" w:hAnsi="Century Gothic"/>
        </w:rPr>
      </w:pPr>
      <w:r w:rsidRPr="00C869D5">
        <w:rPr>
          <w:rFonts w:ascii="Century Gothic" w:hAnsi="Century Gothic"/>
          <w:b/>
          <w:color w:val="3E7718" w:themeColor="accent2" w:themeShade="BF"/>
        </w:rPr>
        <w:t>A child can enter at any stage depending on the severity of the behaviour.</w:t>
      </w:r>
    </w:p>
    <w:p w:rsidR="0008724C" w:rsidRPr="00721F3B" w:rsidRDefault="0008724C">
      <w:pPr>
        <w:rPr>
          <w:rFonts w:ascii="Century Gothic" w:hAnsi="Century Gothic"/>
          <w:sz w:val="16"/>
          <w:szCs w:val="16"/>
        </w:rPr>
      </w:pPr>
      <w:r w:rsidRPr="00C869D5">
        <w:rPr>
          <w:rFonts w:ascii="Century Gothic" w:hAnsi="Century Gothic"/>
        </w:rPr>
        <w:t>Stages of intervention when behaviour does not meet expectations.</w:t>
      </w:r>
      <w:r w:rsidR="009F702D" w:rsidRPr="00C869D5">
        <w:rPr>
          <w:rFonts w:ascii="Century Gothic" w:hAnsi="Century Gothic"/>
        </w:rPr>
        <w:t xml:space="preserve"> Use this formal system to uphold expectations consistently but alongside it apply the less obvious stages.</w:t>
      </w:r>
    </w:p>
    <w:p w:rsidR="0038663D" w:rsidRPr="00C869D5" w:rsidRDefault="00F84724">
      <w:pPr>
        <w:rPr>
          <w:rFonts w:ascii="Century Gothic" w:hAnsi="Century Gothic"/>
        </w:rPr>
      </w:pPr>
      <w:r w:rsidRPr="00F84724">
        <w:rPr>
          <w:rFonts w:ascii="Century Gothic" w:hAnsi="Century Gothic"/>
          <w:noProof/>
          <w:lang w:eastAsia="en-GB"/>
        </w:rPr>
        <mc:AlternateContent>
          <mc:Choice Requires="wps">
            <w:drawing>
              <wp:anchor distT="45720" distB="45720" distL="114300" distR="114300" simplePos="0" relativeHeight="251687936" behindDoc="0" locked="0" layoutInCell="1" allowOverlap="1" wp14:anchorId="278EB381" wp14:editId="28891F27">
                <wp:simplePos x="0" y="0"/>
                <wp:positionH relativeFrom="column">
                  <wp:posOffset>5438775</wp:posOffset>
                </wp:positionH>
                <wp:positionV relativeFrom="paragraph">
                  <wp:posOffset>38100</wp:posOffset>
                </wp:positionV>
                <wp:extent cx="647700" cy="46482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648200"/>
                        </a:xfrm>
                        <a:prstGeom prst="rect">
                          <a:avLst/>
                        </a:prstGeom>
                        <a:solidFill>
                          <a:srgbClr val="92D050"/>
                        </a:solidFill>
                        <a:ln w="9525">
                          <a:solidFill>
                            <a:schemeClr val="accent1">
                              <a:lumMod val="60000"/>
                              <a:lumOff val="40000"/>
                            </a:schemeClr>
                          </a:solidFill>
                          <a:miter lim="800000"/>
                          <a:headEnd/>
                          <a:tailEnd/>
                        </a:ln>
                      </wps:spPr>
                      <wps:txbx>
                        <w:txbxContent>
                          <w:p w:rsidR="00F84724" w:rsidRDefault="00F84724" w:rsidP="00F84724">
                            <w:pPr>
                              <w:jc w:val="center"/>
                            </w:pPr>
                            <w:r>
                              <w:t>These are fluid- continual throughout application of the visible stages. These invisible stages are embedded and integral.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B381" id="_x0000_s1042" type="#_x0000_t202" style="position:absolute;margin-left:428.25pt;margin-top:3pt;width:51pt;height:36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" fillcolor="#92d050" strokecolor="#bfe373 [1940]">
                <v:textbox style="layout-flow:vertical;mso-layout-flow-alt:bottom-to-top">
                  <w:txbxContent>
                    <w:p w:rsidR="00F84724" w:rsidRDefault="00F84724" w:rsidP="00F84724">
                      <w:pPr>
                        <w:jc w:val="center"/>
                      </w:pPr>
                      <w:r>
                        <w:t>These are fluid- continual throughout application of the visible stages. These invisible stages are embedded and integral.</w:t>
                      </w:r>
                    </w:p>
                  </w:txbxContent>
                </v:textbox>
                <w10:wrap type="square"/>
              </v:shape>
            </w:pict>
          </mc:Fallback>
        </mc:AlternateContent>
      </w:r>
      <w:r w:rsidR="00975EEE" w:rsidRPr="00C869D5">
        <w:rPr>
          <w:rFonts w:ascii="Century Gothic" w:hAnsi="Century Gothic"/>
          <w:noProof/>
          <w:lang w:eastAsia="en-GB"/>
        </w:rPr>
        <mc:AlternateContent>
          <mc:Choice Requires="wps">
            <w:drawing>
              <wp:anchor distT="45720" distB="45720" distL="114300" distR="114300" simplePos="0" relativeHeight="251676672" behindDoc="0" locked="0" layoutInCell="1" allowOverlap="1" wp14:anchorId="710768F4" wp14:editId="44524CEE">
                <wp:simplePos x="0" y="0"/>
                <wp:positionH relativeFrom="column">
                  <wp:posOffset>2914650</wp:posOffset>
                </wp:positionH>
                <wp:positionV relativeFrom="paragraph">
                  <wp:posOffset>10795</wp:posOffset>
                </wp:positionV>
                <wp:extent cx="1828800" cy="4572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gradFill rotWithShape="1">
                          <a:gsLst>
                            <a:gs pos="0">
                              <a:srgbClr val="90C226">
                                <a:tint val="65000"/>
                                <a:lumMod val="110000"/>
                              </a:srgbClr>
                            </a:gs>
                            <a:gs pos="88000">
                              <a:srgbClr val="90C226">
                                <a:tint val="90000"/>
                              </a:srgbClr>
                            </a:gs>
                          </a:gsLst>
                          <a:lin ang="5400000" scaled="0"/>
                        </a:gradFill>
                        <a:ln w="12700" cap="rnd" cmpd="sng" algn="ctr">
                          <a:solidFill>
                            <a:srgbClr val="90C226"/>
                          </a:solidFill>
                          <a:prstDash val="solid"/>
                          <a:headEnd/>
                          <a:tailEnd/>
                        </a:ln>
                        <a:effectLst/>
                      </wps:spPr>
                      <wps:txbx>
                        <w:txbxContent>
                          <w:p w:rsidR="00BA2BFA" w:rsidRPr="00975EEE" w:rsidRDefault="00BA2BFA" w:rsidP="0008724C">
                            <w:pPr>
                              <w:jc w:val="center"/>
                              <w:rPr>
                                <w:b/>
                                <w:color w:val="3E7718" w:themeColor="accent2" w:themeShade="BF"/>
                                <w:sz w:val="28"/>
                                <w:szCs w:val="28"/>
                              </w:rPr>
                            </w:pPr>
                            <w:r w:rsidRPr="00975EEE">
                              <w:rPr>
                                <w:b/>
                                <w:color w:val="3E7718" w:themeColor="accent2" w:themeShade="BF"/>
                                <w:sz w:val="28"/>
                                <w:szCs w:val="28"/>
                              </w:rPr>
                              <w:t>Invisible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768F4" id="_x0000_s1041" type="#_x0000_t202" style="position:absolute;margin-left:229.5pt;margin-top:.85pt;width:2in;height: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" fillcolor="#d3e5bd" strokecolor="#90c226" strokeweight="1pt">
                <v:fill color2="#a0c960" rotate="t" colors="0 #d3e5bd;57672f #a0c960" focus="100%" type="gradient">
                  <o:fill v:ext="view" type="gradientUnscaled"/>
                </v:fill>
                <v:stroke endcap="round"/>
                <v:textbox>
                  <w:txbxContent>
                    <w:p w:rsidR="00BA2BFA" w:rsidRPr="00975EEE" w:rsidRDefault="00BA2BFA" w:rsidP="0008724C">
                      <w:pPr>
                        <w:jc w:val="center"/>
                        <w:rPr>
                          <w:b/>
                          <w:color w:val="3E7718" w:themeColor="accent2" w:themeShade="BF"/>
                          <w:sz w:val="28"/>
                          <w:szCs w:val="28"/>
                        </w:rPr>
                      </w:pPr>
                      <w:r w:rsidRPr="00975EEE">
                        <w:rPr>
                          <w:b/>
                          <w:color w:val="3E7718" w:themeColor="accent2" w:themeShade="BF"/>
                          <w:sz w:val="28"/>
                          <w:szCs w:val="28"/>
                        </w:rPr>
                        <w:t>Invisible Stages</w:t>
                      </w:r>
                    </w:p>
                  </w:txbxContent>
                </v:textbox>
                <w10:wrap type="square"/>
              </v:shape>
            </w:pict>
          </mc:Fallback>
        </mc:AlternateContent>
      </w:r>
      <w:r w:rsidR="009F702D" w:rsidRPr="00C869D5">
        <w:rPr>
          <w:rFonts w:ascii="Century Gothic" w:hAnsi="Century Gothic"/>
          <w:noProof/>
          <w:lang w:eastAsia="en-GB"/>
        </w:rPr>
        <mc:AlternateContent>
          <mc:Choice Requires="wps">
            <w:drawing>
              <wp:anchor distT="45720" distB="45720" distL="114300" distR="114300" simplePos="0" relativeHeight="251674624" behindDoc="0" locked="0" layoutInCell="1" allowOverlap="1" wp14:anchorId="623EED5F" wp14:editId="232532E0">
                <wp:simplePos x="0" y="0"/>
                <wp:positionH relativeFrom="column">
                  <wp:posOffset>599440</wp:posOffset>
                </wp:positionH>
                <wp:positionV relativeFrom="paragraph">
                  <wp:posOffset>10795</wp:posOffset>
                </wp:positionV>
                <wp:extent cx="1381125" cy="485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BA2BFA" w:rsidRPr="00975EEE" w:rsidRDefault="00BA2BFA" w:rsidP="0008724C">
                            <w:pPr>
                              <w:jc w:val="center"/>
                              <w:rPr>
                                <w:b/>
                                <w:color w:val="3E7718" w:themeColor="accent2" w:themeShade="BF"/>
                                <w:sz w:val="28"/>
                                <w:szCs w:val="28"/>
                              </w:rPr>
                            </w:pPr>
                            <w:r w:rsidRPr="00975EEE">
                              <w:rPr>
                                <w:b/>
                                <w:color w:val="3E7718" w:themeColor="accent2" w:themeShade="BF"/>
                                <w:sz w:val="28"/>
                                <w:szCs w:val="28"/>
                              </w:rPr>
                              <w:t>Visible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ED5F" id="_x0000_s1042" type="#_x0000_t202" style="position:absolute;margin-left:47.2pt;margin-top:.85pt;width:108.75pt;height:3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" fillcolor="#cae88b [1620]" strokecolor="#88b724 [3044]">
                <v:fill color2="#eff8dc [500]" rotate="t" angle="180" colors="0 #d3ff97;22938f #dfffb7;1 #f3ffe2" focus="100%" type="gradient"/>
                <v:shadow on="t" color="black" opacity="24903f" origin=",.5" offset="0,.55556mm"/>
                <v:textbox>
                  <w:txbxContent>
                    <w:p w:rsidR="00BA2BFA" w:rsidRPr="00975EEE" w:rsidRDefault="00BA2BFA" w:rsidP="0008724C">
                      <w:pPr>
                        <w:jc w:val="center"/>
                        <w:rPr>
                          <w:b/>
                          <w:color w:val="3E7718" w:themeColor="accent2" w:themeShade="BF"/>
                          <w:sz w:val="28"/>
                          <w:szCs w:val="28"/>
                        </w:rPr>
                      </w:pPr>
                      <w:r w:rsidRPr="00975EEE">
                        <w:rPr>
                          <w:b/>
                          <w:color w:val="3E7718" w:themeColor="accent2" w:themeShade="BF"/>
                          <w:sz w:val="28"/>
                          <w:szCs w:val="28"/>
                        </w:rPr>
                        <w:t>Visible Stages</w:t>
                      </w:r>
                    </w:p>
                  </w:txbxContent>
                </v:textbox>
                <w10:wrap type="square"/>
              </v:shape>
            </w:pict>
          </mc:Fallback>
        </mc:AlternateContent>
      </w:r>
    </w:p>
    <w:p w:rsidR="0038663D" w:rsidRPr="00C869D5" w:rsidRDefault="0038663D">
      <w:pPr>
        <w:rPr>
          <w:rFonts w:ascii="Century Gothic" w:hAnsi="Century Gothic"/>
        </w:rPr>
      </w:pPr>
    </w:p>
    <w:p w:rsidR="0038663D" w:rsidRDefault="00721F3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9984" behindDoc="0" locked="0" layoutInCell="1" allowOverlap="1" wp14:anchorId="27C3A4D4" wp14:editId="17971FFA">
                <wp:simplePos x="0" y="0"/>
                <wp:positionH relativeFrom="column">
                  <wp:posOffset>-200024</wp:posOffset>
                </wp:positionH>
                <wp:positionV relativeFrom="paragraph">
                  <wp:posOffset>130810</wp:posOffset>
                </wp:positionV>
                <wp:extent cx="285750" cy="3810000"/>
                <wp:effectExtent l="19050" t="0" r="38100" b="38100"/>
                <wp:wrapNone/>
                <wp:docPr id="197" name="Down Arrow 197"/>
                <wp:cNvGraphicFramePr/>
                <a:graphic xmlns:a="http://schemas.openxmlformats.org/drawingml/2006/main">
                  <a:graphicData uri="http://schemas.microsoft.com/office/word/2010/wordprocessingShape">
                    <wps:wsp>
                      <wps:cNvSpPr/>
                      <wps:spPr>
                        <a:xfrm>
                          <a:off x="0" y="0"/>
                          <a:ext cx="285750" cy="381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E96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7" o:spid="_x0000_s1026" type="#_x0000_t67" style="position:absolute;margin-left:-15.75pt;margin-top:10.3pt;width:22.5pt;height:30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" adj="20790" fillcolor="#90c226 [3204]" strokecolor="#476013 [1604]" strokeweight="2pt"/>
            </w:pict>
          </mc:Fallback>
        </mc:AlternateContent>
      </w:r>
      <w:r>
        <w:rPr>
          <w:rFonts w:ascii="Century Gothic" w:hAnsi="Century Gothic"/>
          <w:noProof/>
          <w:lang w:eastAsia="en-GB"/>
        </w:rPr>
        <mc:AlternateContent>
          <mc:Choice Requires="wps">
            <w:drawing>
              <wp:anchor distT="0" distB="0" distL="114300" distR="114300" simplePos="0" relativeHeight="251688960" behindDoc="0" locked="0" layoutInCell="1" allowOverlap="1" wp14:anchorId="7A6640DF" wp14:editId="3FD3A0A7">
                <wp:simplePos x="0" y="0"/>
                <wp:positionH relativeFrom="column">
                  <wp:posOffset>5019675</wp:posOffset>
                </wp:positionH>
                <wp:positionV relativeFrom="paragraph">
                  <wp:posOffset>130810</wp:posOffset>
                </wp:positionV>
                <wp:extent cx="285750" cy="3857625"/>
                <wp:effectExtent l="19050" t="19050" r="38100" b="47625"/>
                <wp:wrapNone/>
                <wp:docPr id="196" name="Up-Down Arrow 196"/>
                <wp:cNvGraphicFramePr/>
                <a:graphic xmlns:a="http://schemas.openxmlformats.org/drawingml/2006/main">
                  <a:graphicData uri="http://schemas.microsoft.com/office/word/2010/wordprocessingShape">
                    <wps:wsp>
                      <wps:cNvSpPr/>
                      <wps:spPr>
                        <a:xfrm>
                          <a:off x="0" y="0"/>
                          <a:ext cx="285750" cy="38576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4E50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96" o:spid="_x0000_s1026" type="#_x0000_t70" style="position:absolute;margin-left:395.25pt;margin-top:10.3pt;width:22.5pt;height:30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" adj=",800" fillcolor="#90c226 [3204]" strokecolor="#476013 [1604]" strokeweight="2pt"/>
            </w:pict>
          </mc:Fallback>
        </mc:AlternateContent>
      </w:r>
      <w:r w:rsidR="00BD3C4C" w:rsidRPr="00C869D5">
        <w:rPr>
          <w:rFonts w:ascii="Century Gothic" w:hAnsi="Century Gothic"/>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38100</wp:posOffset>
                </wp:positionH>
                <wp:positionV relativeFrom="paragraph">
                  <wp:posOffset>4340860</wp:posOffset>
                </wp:positionV>
                <wp:extent cx="5800725" cy="1552575"/>
                <wp:effectExtent l="19050" t="1905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552575"/>
                        </a:xfrm>
                        <a:prstGeom prst="rect">
                          <a:avLst/>
                        </a:prstGeom>
                        <a:solidFill>
                          <a:srgbClr val="FFFFFF"/>
                        </a:solidFill>
                        <a:ln w="38100">
                          <a:solidFill>
                            <a:srgbClr val="FF0000"/>
                          </a:solidFill>
                          <a:miter lim="800000"/>
                          <a:headEnd/>
                          <a:tailEnd/>
                        </a:ln>
                      </wps:spPr>
                      <wps:txbx>
                        <w:txbxContent>
                          <w:p w:rsidR="00BA2BFA" w:rsidRPr="00450394" w:rsidRDefault="00BA2BFA">
                            <w:pPr>
                              <w:rPr>
                                <w:sz w:val="18"/>
                                <w:szCs w:val="18"/>
                              </w:rPr>
                            </w:pPr>
                            <w:r w:rsidRPr="00450394">
                              <w:rPr>
                                <w:sz w:val="18"/>
                                <w:szCs w:val="18"/>
                              </w:rPr>
                              <w:t>If the same behaviour is displayed repeatedly or is severe then a support plan needs to be put in place involving the pupil, parents, teacher and senior leadership team.</w:t>
                            </w:r>
                          </w:p>
                          <w:p w:rsidR="00BA2BFA" w:rsidRPr="00C558E0" w:rsidRDefault="00BA2BFA">
                            <w:pPr>
                              <w:rPr>
                                <w:b/>
                                <w:sz w:val="18"/>
                                <w:szCs w:val="18"/>
                              </w:rPr>
                            </w:pPr>
                            <w:r w:rsidRPr="00C558E0">
                              <w:rPr>
                                <w:b/>
                                <w:sz w:val="18"/>
                                <w:szCs w:val="18"/>
                              </w:rPr>
                              <w:t>Strategies will be bespoke to the individual.</w:t>
                            </w:r>
                          </w:p>
                          <w:p w:rsidR="00BA2BFA" w:rsidRDefault="00BA2BFA" w:rsidP="00C558E0">
                            <w:pPr>
                              <w:rPr>
                                <w:sz w:val="16"/>
                                <w:szCs w:val="16"/>
                              </w:rPr>
                            </w:pPr>
                            <w:r w:rsidRPr="00717196">
                              <w:rPr>
                                <w:b/>
                                <w:sz w:val="18"/>
                                <w:szCs w:val="18"/>
                              </w:rPr>
                              <w:t>Exclusion</w:t>
                            </w:r>
                            <w:r w:rsidRPr="00450394">
                              <w:rPr>
                                <w:sz w:val="18"/>
                                <w:szCs w:val="18"/>
                              </w:rPr>
                              <w:t xml:space="preserve">- a decision to </w:t>
                            </w:r>
                            <w:r w:rsidR="00582574">
                              <w:rPr>
                                <w:sz w:val="18"/>
                                <w:szCs w:val="18"/>
                              </w:rPr>
                              <w:t xml:space="preserve">suspend or </w:t>
                            </w:r>
                            <w:r w:rsidRPr="00450394">
                              <w:rPr>
                                <w:sz w:val="18"/>
                                <w:szCs w:val="18"/>
                              </w:rPr>
                              <w:t>ex</w:t>
                            </w:r>
                            <w:r>
                              <w:rPr>
                                <w:sz w:val="18"/>
                                <w:szCs w:val="18"/>
                              </w:rPr>
                              <w:t>clude a pupil permanently will</w:t>
                            </w:r>
                            <w:r w:rsidRPr="00450394">
                              <w:rPr>
                                <w:sz w:val="18"/>
                                <w:szCs w:val="18"/>
                              </w:rPr>
                              <w:t xml:space="preserve"> only be taken: in response to a serious breach or persistent breach of the school’s behaviour policy; and</w:t>
                            </w:r>
                            <w:r>
                              <w:rPr>
                                <w:sz w:val="18"/>
                                <w:szCs w:val="18"/>
                              </w:rPr>
                              <w:t xml:space="preserve"> </w:t>
                            </w:r>
                            <w:r>
                              <w:rPr>
                                <w:sz w:val="16"/>
                                <w:szCs w:val="16"/>
                              </w:rPr>
                              <w:t>w</w:t>
                            </w:r>
                            <w:r w:rsidRPr="00C558E0">
                              <w:rPr>
                                <w:sz w:val="16"/>
                                <w:szCs w:val="16"/>
                              </w:rPr>
                              <w:t>here allowing the pupil to remain in school would seriously harm the education or welfare of the pupil or others in the school.</w:t>
                            </w:r>
                          </w:p>
                          <w:p w:rsidR="00BA2BFA" w:rsidRPr="00C558E0" w:rsidRDefault="00BA2BFA" w:rsidP="00C558E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3pt;margin-top:341.8pt;width:456.75pt;height:12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" strokecolor="red" strokeweight="3pt">
                <v:textbox>
                  <w:txbxContent>
                    <w:p w:rsidR="00BA2BFA" w:rsidRPr="00450394" w:rsidRDefault="00BA2BFA">
                      <w:pPr>
                        <w:rPr>
                          <w:sz w:val="18"/>
                          <w:szCs w:val="18"/>
                        </w:rPr>
                      </w:pPr>
                      <w:r w:rsidRPr="00450394">
                        <w:rPr>
                          <w:sz w:val="18"/>
                          <w:szCs w:val="18"/>
                        </w:rPr>
                        <w:t>If the same behaviour is displayed repeatedly or is severe then a support plan needs to be put in place involving the pupil, parents, teacher and senior leadership team.</w:t>
                      </w:r>
                    </w:p>
                    <w:p w:rsidR="00BA2BFA" w:rsidRPr="00C558E0" w:rsidRDefault="00BA2BFA">
                      <w:pPr>
                        <w:rPr>
                          <w:b/>
                          <w:sz w:val="18"/>
                          <w:szCs w:val="18"/>
                        </w:rPr>
                      </w:pPr>
                      <w:r w:rsidRPr="00C558E0">
                        <w:rPr>
                          <w:b/>
                          <w:sz w:val="18"/>
                          <w:szCs w:val="18"/>
                        </w:rPr>
                        <w:t>Strategies will be bespoke to the individual.</w:t>
                      </w:r>
                    </w:p>
                    <w:p w:rsidR="00BA2BFA" w:rsidRDefault="00BA2BFA" w:rsidP="00C558E0">
                      <w:pPr>
                        <w:rPr>
                          <w:sz w:val="16"/>
                          <w:szCs w:val="16"/>
                        </w:rPr>
                      </w:pPr>
                      <w:r w:rsidRPr="00717196">
                        <w:rPr>
                          <w:b/>
                          <w:sz w:val="18"/>
                          <w:szCs w:val="18"/>
                        </w:rPr>
                        <w:t>Exclusion</w:t>
                      </w:r>
                      <w:r w:rsidRPr="00450394">
                        <w:rPr>
                          <w:sz w:val="18"/>
                          <w:szCs w:val="18"/>
                        </w:rPr>
                        <w:t xml:space="preserve">- a decision to </w:t>
                      </w:r>
                      <w:r w:rsidR="00582574">
                        <w:rPr>
                          <w:sz w:val="18"/>
                          <w:szCs w:val="18"/>
                        </w:rPr>
                        <w:t xml:space="preserve">suspend or </w:t>
                      </w:r>
                      <w:bookmarkStart w:id="1" w:name="_GoBack"/>
                      <w:bookmarkEnd w:id="1"/>
                      <w:r w:rsidRPr="00450394">
                        <w:rPr>
                          <w:sz w:val="18"/>
                          <w:szCs w:val="18"/>
                        </w:rPr>
                        <w:t>ex</w:t>
                      </w:r>
                      <w:r>
                        <w:rPr>
                          <w:sz w:val="18"/>
                          <w:szCs w:val="18"/>
                        </w:rPr>
                        <w:t>clude a pupil permanently will</w:t>
                      </w:r>
                      <w:r w:rsidRPr="00450394">
                        <w:rPr>
                          <w:sz w:val="18"/>
                          <w:szCs w:val="18"/>
                        </w:rPr>
                        <w:t xml:space="preserve"> only be taken: in response to a serious breach or persistent breach of the school’s behaviour policy; and</w:t>
                      </w:r>
                      <w:r>
                        <w:rPr>
                          <w:sz w:val="18"/>
                          <w:szCs w:val="18"/>
                        </w:rPr>
                        <w:t xml:space="preserve"> </w:t>
                      </w:r>
                      <w:r>
                        <w:rPr>
                          <w:sz w:val="16"/>
                          <w:szCs w:val="16"/>
                        </w:rPr>
                        <w:t>w</w:t>
                      </w:r>
                      <w:r w:rsidRPr="00C558E0">
                        <w:rPr>
                          <w:sz w:val="16"/>
                          <w:szCs w:val="16"/>
                        </w:rPr>
                        <w:t>here allowing the pupil to remain in school would seriously harm the education or welfare of the pupil or others in the school.</w:t>
                      </w:r>
                    </w:p>
                    <w:p w:rsidR="00BA2BFA" w:rsidRPr="00C558E0" w:rsidRDefault="00BA2BFA" w:rsidP="00C558E0">
                      <w:pPr>
                        <w:rPr>
                          <w:sz w:val="18"/>
                          <w:szCs w:val="18"/>
                        </w:rPr>
                      </w:pPr>
                    </w:p>
                  </w:txbxContent>
                </v:textbox>
                <w10:wrap type="square"/>
              </v:shape>
            </w:pict>
          </mc:Fallback>
        </mc:AlternateContent>
      </w:r>
      <w:r w:rsidR="007E7D8D" w:rsidRPr="00C869D5">
        <w:rPr>
          <w:rFonts w:ascii="Century Gothic" w:hAnsi="Century Gothic"/>
          <w:noProof/>
          <w:lang w:eastAsia="en-GB"/>
        </w:rPr>
        <w:drawing>
          <wp:inline distT="0" distB="0" distL="0" distR="0">
            <wp:extent cx="2343150" cy="4019550"/>
            <wp:effectExtent l="0" t="57150" r="0" b="1143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08724C" w:rsidRPr="00C869D5">
        <w:rPr>
          <w:rFonts w:ascii="Century Gothic" w:hAnsi="Century Gothic"/>
          <w:noProof/>
          <w:lang w:eastAsia="en-GB"/>
        </w:rPr>
        <w:drawing>
          <wp:inline distT="0" distB="0" distL="0" distR="0" wp14:anchorId="7F7D6D62" wp14:editId="09DA43B7">
            <wp:extent cx="2752725" cy="3943350"/>
            <wp:effectExtent l="0" t="57150" r="0" b="1143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30623" w:rsidRDefault="00D30623">
      <w:pPr>
        <w:rPr>
          <w:rFonts w:ascii="Century Gothic" w:hAnsi="Century Gothic"/>
        </w:rPr>
      </w:pPr>
    </w:p>
    <w:p w:rsidR="00D30623" w:rsidRDefault="00D30623">
      <w:pPr>
        <w:rPr>
          <w:rFonts w:ascii="Century Gothic" w:hAnsi="Century Gothic"/>
          <w:b/>
          <w:color w:val="3E7718" w:themeColor="accent2" w:themeShade="BF"/>
          <w:sz w:val="28"/>
          <w:szCs w:val="28"/>
        </w:rPr>
      </w:pPr>
      <w:r w:rsidRPr="00D30623">
        <w:rPr>
          <w:rFonts w:ascii="Century Gothic" w:hAnsi="Century Gothic"/>
          <w:b/>
          <w:color w:val="3E7718" w:themeColor="accent2" w:themeShade="BF"/>
          <w:sz w:val="28"/>
          <w:szCs w:val="28"/>
        </w:rPr>
        <w:t>Appendix</w:t>
      </w:r>
      <w:r w:rsidR="00B805A8">
        <w:rPr>
          <w:rFonts w:ascii="Century Gothic" w:hAnsi="Century Gothic"/>
          <w:b/>
          <w:color w:val="3E7718" w:themeColor="accent2" w:themeShade="BF"/>
          <w:sz w:val="28"/>
          <w:szCs w:val="28"/>
        </w:rPr>
        <w:t xml:space="preserve"> I</w:t>
      </w:r>
    </w:p>
    <w:p w:rsidR="00D30623" w:rsidRDefault="00D30623">
      <w:pPr>
        <w:rPr>
          <w:rFonts w:ascii="Century Gothic" w:hAnsi="Century Gothic"/>
          <w:b/>
          <w:color w:val="3E7718" w:themeColor="accent2" w:themeShade="BF"/>
          <w:sz w:val="28"/>
          <w:szCs w:val="28"/>
        </w:rPr>
      </w:pPr>
      <w:r>
        <w:rPr>
          <w:rFonts w:ascii="Century Gothic" w:hAnsi="Century Gothic"/>
          <w:b/>
          <w:color w:val="3E7718" w:themeColor="accent2" w:themeShade="BF"/>
          <w:sz w:val="28"/>
          <w:szCs w:val="28"/>
        </w:rPr>
        <w:t>Lunchtime behaviour slip</w:t>
      </w:r>
    </w:p>
    <w:p w:rsidR="00D30623" w:rsidRDefault="00D30623" w:rsidP="00D30623">
      <w:pPr>
        <w:pStyle w:val="BodyText"/>
        <w:jc w:val="left"/>
        <w:rPr>
          <w:rFonts w:ascii="Century Gothic" w:hAnsi="Century Gothic"/>
          <w:sz w:val="20"/>
        </w:rPr>
      </w:pPr>
      <w:r w:rsidRPr="00D30623">
        <w:rPr>
          <w:rFonts w:ascii="Century Gothic" w:hAnsi="Century Gothic"/>
          <w:sz w:val="20"/>
        </w:rPr>
        <w:t xml:space="preserve">these must be completed by the member of staff that dealt with the incident but must also be checked by the class teacher and recorded on SIMs. This slip is only an internal recording mechanism. </w:t>
      </w:r>
      <w:r w:rsidRPr="00D30623">
        <w:rPr>
          <w:rFonts w:ascii="Century Gothic" w:hAnsi="Century Gothic"/>
          <w:b/>
          <w:sz w:val="20"/>
        </w:rPr>
        <w:t>It does not go home.</w:t>
      </w:r>
      <w:r w:rsidRPr="00D30623">
        <w:rPr>
          <w:rFonts w:ascii="Century Gothic" w:hAnsi="Century Gothic"/>
          <w:sz w:val="20"/>
        </w:rPr>
        <w:t xml:space="preserve"> </w:t>
      </w:r>
    </w:p>
    <w:p w:rsidR="00D30623" w:rsidRPr="00D30623" w:rsidRDefault="00975EEE" w:rsidP="00D30623">
      <w:pPr>
        <w:pStyle w:val="BodyText"/>
        <w:jc w:val="left"/>
        <w:rPr>
          <w:rFonts w:ascii="Century Gothic" w:hAnsi="Century Gothic"/>
          <w:sz w:val="20"/>
        </w:rPr>
      </w:pPr>
      <w:r>
        <w:rPr>
          <w:noProof/>
          <w:lang w:eastAsia="en-GB"/>
        </w:rPr>
        <w:drawing>
          <wp:inline distT="0" distB="0" distL="0" distR="0" wp14:anchorId="352B53CB" wp14:editId="3CAF0A7E">
            <wp:extent cx="5495925" cy="2931850"/>
            <wp:effectExtent l="0" t="0" r="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528" cy="2947108"/>
                    </a:xfrm>
                    <a:prstGeom prst="rect">
                      <a:avLst/>
                    </a:prstGeom>
                  </pic:spPr>
                </pic:pic>
              </a:graphicData>
            </a:graphic>
          </wp:inline>
        </w:drawing>
      </w:r>
    </w:p>
    <w:p w:rsidR="00F85576" w:rsidRDefault="00F85576" w:rsidP="00D30623">
      <w:pPr>
        <w:pStyle w:val="BodyText"/>
        <w:jc w:val="left"/>
        <w:rPr>
          <w:rFonts w:ascii="Century Gothic" w:hAnsi="Century Gothic"/>
          <w:sz w:val="22"/>
          <w:szCs w:val="22"/>
        </w:rPr>
      </w:pPr>
    </w:p>
    <w:p w:rsidR="00F85576" w:rsidRDefault="00F85576" w:rsidP="00D30623">
      <w:pPr>
        <w:pStyle w:val="BodyText"/>
        <w:jc w:val="left"/>
        <w:rPr>
          <w:rFonts w:ascii="Century Gothic" w:hAnsi="Century Gothic"/>
          <w:sz w:val="22"/>
          <w:szCs w:val="22"/>
        </w:rPr>
      </w:pPr>
      <w:r>
        <w:rPr>
          <w:rFonts w:ascii="Century Gothic" w:hAnsi="Century Gothic"/>
          <w:sz w:val="22"/>
          <w:szCs w:val="22"/>
        </w:rPr>
        <w:t xml:space="preserve">Please add enough detail to reduce the need for any conversation. </w:t>
      </w:r>
    </w:p>
    <w:p w:rsidR="00F85576" w:rsidRDefault="00F85576" w:rsidP="00D30623">
      <w:pPr>
        <w:pStyle w:val="BodyText"/>
        <w:jc w:val="left"/>
        <w:rPr>
          <w:rFonts w:ascii="Century Gothic" w:hAnsi="Century Gothic"/>
          <w:sz w:val="22"/>
          <w:szCs w:val="22"/>
        </w:rPr>
      </w:pPr>
    </w:p>
    <w:p w:rsidR="00975EEE" w:rsidRDefault="00975EEE" w:rsidP="00D30623">
      <w:pPr>
        <w:pStyle w:val="BodyText"/>
        <w:jc w:val="left"/>
        <w:rPr>
          <w:rFonts w:ascii="Century Gothic" w:hAnsi="Century Gothic"/>
          <w:sz w:val="22"/>
          <w:szCs w:val="22"/>
        </w:rPr>
      </w:pPr>
    </w:p>
    <w:p w:rsidR="00D30623" w:rsidRPr="00D30623" w:rsidRDefault="00D30623">
      <w:pPr>
        <w:rPr>
          <w:rFonts w:ascii="Century Gothic" w:hAnsi="Century Gothic"/>
          <w:color w:val="3E7718" w:themeColor="accent2" w:themeShade="BF"/>
        </w:rPr>
      </w:pPr>
      <w:r w:rsidRPr="00D30623">
        <w:rPr>
          <w:rFonts w:ascii="Century Gothic" w:hAnsi="Century Gothic"/>
          <w:color w:val="3E7718" w:themeColor="accent2" w:themeShade="BF"/>
        </w:rPr>
        <w:t>The class teacher will carry out the coaching session during the pupil’s free time however this will be followed with a repair session to allow the child to understand how their behaviour impacted on others.</w:t>
      </w:r>
    </w:p>
    <w:p w:rsidR="00D30623" w:rsidRDefault="00D30623">
      <w:pPr>
        <w:rPr>
          <w:rFonts w:ascii="Century Gothic" w:hAnsi="Century Gothic"/>
        </w:rPr>
      </w:pPr>
    </w:p>
    <w:p w:rsidR="00D30623" w:rsidRDefault="00D30623">
      <w:pPr>
        <w:rPr>
          <w:rFonts w:ascii="Century Gothic" w:hAnsi="Century Gothic"/>
        </w:rPr>
      </w:pPr>
    </w:p>
    <w:p w:rsidR="00D30623" w:rsidRDefault="00D30623">
      <w:pPr>
        <w:rPr>
          <w:rFonts w:ascii="Century Gothic" w:hAnsi="Century Gothic"/>
        </w:rPr>
      </w:pPr>
    </w:p>
    <w:p w:rsidR="00D30623" w:rsidRDefault="00D30623">
      <w:pPr>
        <w:rPr>
          <w:rFonts w:ascii="Century Gothic" w:hAnsi="Century Gothic"/>
        </w:rPr>
      </w:pPr>
    </w:p>
    <w:p w:rsidR="00D30623" w:rsidRDefault="00D30623">
      <w:pPr>
        <w:rPr>
          <w:rFonts w:ascii="Century Gothic" w:hAnsi="Century Gothic"/>
        </w:rPr>
      </w:pPr>
    </w:p>
    <w:p w:rsidR="00D30623" w:rsidRDefault="00D30623">
      <w:pPr>
        <w:rPr>
          <w:rFonts w:ascii="Century Gothic" w:hAnsi="Century Gothic"/>
        </w:rPr>
      </w:pPr>
    </w:p>
    <w:p w:rsidR="00975EEE" w:rsidRDefault="00975EEE">
      <w:pPr>
        <w:rPr>
          <w:rFonts w:ascii="Century Gothic" w:hAnsi="Century Gothic"/>
        </w:rPr>
      </w:pPr>
    </w:p>
    <w:p w:rsidR="00B805A8" w:rsidRPr="00B805A8" w:rsidRDefault="00B805A8" w:rsidP="00D30623">
      <w:pPr>
        <w:rPr>
          <w:rFonts w:ascii="Century Gothic" w:hAnsi="Century Gothic"/>
          <w:b/>
          <w:color w:val="3E7718" w:themeColor="accent2" w:themeShade="BF"/>
          <w:sz w:val="28"/>
          <w:szCs w:val="28"/>
        </w:rPr>
      </w:pPr>
      <w:r w:rsidRPr="00B805A8">
        <w:rPr>
          <w:rFonts w:ascii="Century Gothic" w:hAnsi="Century Gothic"/>
          <w:b/>
          <w:color w:val="3E7718" w:themeColor="accent2" w:themeShade="BF"/>
          <w:sz w:val="28"/>
          <w:szCs w:val="28"/>
        </w:rPr>
        <w:lastRenderedPageBreak/>
        <w:t>Appendix II</w:t>
      </w:r>
    </w:p>
    <w:p w:rsidR="005403B1" w:rsidRPr="005403B1" w:rsidRDefault="00D30623" w:rsidP="00D30623">
      <w:pPr>
        <w:rPr>
          <w:rFonts w:ascii="Century Gothic" w:hAnsi="Century Gothic"/>
          <w:b/>
          <w:color w:val="3E7718" w:themeColor="accent2" w:themeShade="BF"/>
          <w:sz w:val="24"/>
          <w:szCs w:val="24"/>
        </w:rPr>
      </w:pPr>
      <w:r w:rsidRPr="005403B1">
        <w:rPr>
          <w:rFonts w:ascii="Century Gothic" w:hAnsi="Century Gothic"/>
          <w:b/>
          <w:color w:val="3E7718" w:themeColor="accent2" w:themeShade="BF"/>
          <w:sz w:val="24"/>
          <w:szCs w:val="24"/>
        </w:rPr>
        <w:t xml:space="preserve">Name of child:………………………………………………………………………….           </w:t>
      </w:r>
    </w:p>
    <w:p w:rsidR="00D30623" w:rsidRPr="005403B1" w:rsidRDefault="00D30623" w:rsidP="00D30623">
      <w:pPr>
        <w:rPr>
          <w:rFonts w:ascii="Century Gothic" w:hAnsi="Century Gothic"/>
          <w:b/>
          <w:color w:val="3E7718" w:themeColor="accent2" w:themeShade="BF"/>
          <w:sz w:val="24"/>
          <w:szCs w:val="24"/>
        </w:rPr>
      </w:pPr>
      <w:r w:rsidRPr="005403B1">
        <w:rPr>
          <w:rFonts w:ascii="Century Gothic" w:hAnsi="Century Gothic"/>
          <w:b/>
          <w:color w:val="3E7718" w:themeColor="accent2" w:themeShade="BF"/>
          <w:sz w:val="24"/>
          <w:szCs w:val="24"/>
        </w:rPr>
        <w:t>Class:………………………..</w:t>
      </w:r>
    </w:p>
    <w:p w:rsidR="005403B1" w:rsidRDefault="005403B1" w:rsidP="00D30623">
      <w:pPr>
        <w:rPr>
          <w:rFonts w:ascii="Century Gothic" w:hAnsi="Century Gothic"/>
        </w:rPr>
      </w:pPr>
    </w:p>
    <w:p w:rsidR="00D30623" w:rsidRPr="00A049DB" w:rsidRDefault="005403B1" w:rsidP="00D30623">
      <w:pPr>
        <w:rPr>
          <w:rFonts w:ascii="Century Gothic" w:hAnsi="Century Gothic"/>
        </w:rPr>
      </w:pPr>
      <w:r w:rsidRPr="00A049DB">
        <w:rPr>
          <w:rFonts w:ascii="Century Gothic" w:hAnsi="Century Gothic"/>
        </w:rPr>
        <w:t>Dear ……………………….</w:t>
      </w:r>
      <w:r w:rsidR="00D30623" w:rsidRPr="00A049DB">
        <w:rPr>
          <w:rFonts w:ascii="Century Gothic" w:hAnsi="Century Gothic"/>
        </w:rPr>
        <w:t>,</w:t>
      </w:r>
    </w:p>
    <w:p w:rsidR="005403B1" w:rsidRPr="00A049DB" w:rsidRDefault="00A049DB" w:rsidP="00A049DB">
      <w:pPr>
        <w:rPr>
          <w:rFonts w:ascii="Century Gothic" w:hAnsi="Century Gothic"/>
        </w:rPr>
      </w:pPr>
      <w:r w:rsidRPr="00A049DB">
        <w:rPr>
          <w:rFonts w:ascii="Century Gothic" w:hAnsi="Century Gothic"/>
          <w:noProof/>
          <w:lang w:eastAsia="en-GB"/>
        </w:rPr>
        <w:drawing>
          <wp:anchor distT="0" distB="0" distL="114300" distR="114300" simplePos="0" relativeHeight="251680768" behindDoc="0" locked="0" layoutInCell="1" allowOverlap="1" wp14:anchorId="1A1C95C2" wp14:editId="55A9ED9F">
            <wp:simplePos x="0" y="0"/>
            <wp:positionH relativeFrom="column">
              <wp:posOffset>4396740</wp:posOffset>
            </wp:positionH>
            <wp:positionV relativeFrom="paragraph">
              <wp:posOffset>311150</wp:posOffset>
            </wp:positionV>
            <wp:extent cx="1318478" cy="1866900"/>
            <wp:effectExtent l="0" t="0" r="0" b="0"/>
            <wp:wrapThrough wrapText="bothSides">
              <wp:wrapPolygon edited="0">
                <wp:start x="0" y="0"/>
                <wp:lineTo x="0" y="21380"/>
                <wp:lineTo x="21225" y="21380"/>
                <wp:lineTo x="212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8478" cy="1866900"/>
                    </a:xfrm>
                    <a:prstGeom prst="rect">
                      <a:avLst/>
                    </a:prstGeom>
                    <a:noFill/>
                  </pic:spPr>
                </pic:pic>
              </a:graphicData>
            </a:graphic>
          </wp:anchor>
        </w:drawing>
      </w:r>
      <w:r w:rsidR="00D30623" w:rsidRPr="00A049DB">
        <w:rPr>
          <w:rFonts w:ascii="Century Gothic" w:hAnsi="Century Gothic"/>
        </w:rPr>
        <w:t xml:space="preserve">I am writing to express our concern that……………………………………………………….has had three or more incidents in which they have not met our school </w:t>
      </w:r>
      <w:r w:rsidR="005403B1" w:rsidRPr="00A049DB">
        <w:rPr>
          <w:rFonts w:ascii="Century Gothic" w:hAnsi="Century Gothic"/>
        </w:rPr>
        <w:t>expectations</w:t>
      </w:r>
      <w:r w:rsidR="00D30623" w:rsidRPr="00A049DB">
        <w:rPr>
          <w:rFonts w:ascii="Century Gothic" w:hAnsi="Century Gothic"/>
        </w:rPr>
        <w:t xml:space="preserve">: </w:t>
      </w:r>
    </w:p>
    <w:p w:rsidR="00D30623" w:rsidRPr="00A049DB" w:rsidRDefault="00D30623" w:rsidP="00D30623">
      <w:pPr>
        <w:rPr>
          <w:rFonts w:ascii="Century Gothic" w:hAnsi="Century Gothic"/>
        </w:rPr>
      </w:pPr>
      <w:r w:rsidRPr="00A049DB">
        <w:rPr>
          <w:rFonts w:ascii="Century Gothic" w:hAnsi="Century Gothic"/>
        </w:rPr>
        <w:t xml:space="preserve">We have been supporting them with coaching but the behaviour continues as a result we would like to involve you, as their parent to discuss this in more depth and gain your views on a plan to support your child.  </w:t>
      </w:r>
      <w:r w:rsidR="005403B1" w:rsidRPr="00A049DB">
        <w:rPr>
          <w:rFonts w:ascii="Century Gothic" w:hAnsi="Century Gothic"/>
        </w:rPr>
        <w:t>Where the children’s behaviour is concerned we see this is as a shared responsibility between home and school and aim to establish mutually supportive partnerships.</w:t>
      </w:r>
    </w:p>
    <w:p w:rsidR="00D30623" w:rsidRPr="00A049DB" w:rsidRDefault="00D30623" w:rsidP="00D30623">
      <w:pPr>
        <w:rPr>
          <w:rFonts w:ascii="Century Gothic" w:hAnsi="Century Gothic"/>
        </w:rPr>
      </w:pPr>
      <w:r w:rsidRPr="00A049DB">
        <w:rPr>
          <w:rFonts w:ascii="Century Gothic" w:hAnsi="Century Gothic"/>
        </w:rPr>
        <w:t>We would like to involve you in this discussion and the support process to follow.</w:t>
      </w:r>
    </w:p>
    <w:p w:rsidR="00D30623" w:rsidRPr="00A049DB" w:rsidRDefault="005403B1" w:rsidP="00D30623">
      <w:pPr>
        <w:rPr>
          <w:rFonts w:ascii="Century Gothic" w:hAnsi="Century Gothic"/>
        </w:rPr>
      </w:pPr>
      <w:r w:rsidRPr="00A049DB">
        <w:rPr>
          <w:rFonts w:ascii="Century Gothic" w:hAnsi="Century Gothic"/>
        </w:rPr>
        <w:t>At Polegate School children are expected to behave well and work hard.  We believe that a child needs to feel secure in order to achieve work of a high quality. If a child is unable to achieve the above, then we recognise this as a difficulty and will strive to support them. We will seek to understand why a child is behaving in the way they are.</w:t>
      </w:r>
    </w:p>
    <w:p w:rsidR="005403B1" w:rsidRPr="00A049DB" w:rsidRDefault="00D30623" w:rsidP="00D30623">
      <w:pPr>
        <w:rPr>
          <w:rFonts w:ascii="Century Gothic" w:hAnsi="Century Gothic"/>
        </w:rPr>
      </w:pPr>
      <w:r w:rsidRPr="00A049DB">
        <w:rPr>
          <w:rFonts w:ascii="Century Gothic" w:hAnsi="Century Gothic"/>
        </w:rPr>
        <w:t xml:space="preserve">I would like to invite you to discuss this on…………………………………………….. </w:t>
      </w:r>
    </w:p>
    <w:p w:rsidR="00D30623" w:rsidRPr="00A049DB" w:rsidRDefault="00D30623" w:rsidP="00D30623">
      <w:pPr>
        <w:rPr>
          <w:rFonts w:ascii="Century Gothic" w:hAnsi="Century Gothic"/>
        </w:rPr>
      </w:pPr>
      <w:r w:rsidRPr="00A049DB">
        <w:rPr>
          <w:rFonts w:ascii="Century Gothic" w:hAnsi="Century Gothic"/>
        </w:rPr>
        <w:t>P</w:t>
      </w:r>
      <w:r w:rsidR="005403B1" w:rsidRPr="00A049DB">
        <w:rPr>
          <w:rFonts w:ascii="Century Gothic" w:hAnsi="Century Gothic"/>
        </w:rPr>
        <w:t xml:space="preserve">lease confirm your attendance. </w:t>
      </w:r>
    </w:p>
    <w:p w:rsidR="00D30623" w:rsidRPr="00A049DB" w:rsidRDefault="00D30623" w:rsidP="00D30623">
      <w:pPr>
        <w:rPr>
          <w:rFonts w:ascii="Century Gothic" w:hAnsi="Century Gothic"/>
        </w:rPr>
      </w:pPr>
      <w:r w:rsidRPr="00A049DB">
        <w:rPr>
          <w:rFonts w:ascii="Century Gothic" w:hAnsi="Century Gothic"/>
        </w:rPr>
        <w:t>Thank y</w:t>
      </w:r>
      <w:r w:rsidR="00A049DB">
        <w:rPr>
          <w:rFonts w:ascii="Century Gothic" w:hAnsi="Century Gothic"/>
        </w:rPr>
        <w:t>ou for your support.</w:t>
      </w:r>
    </w:p>
    <w:p w:rsidR="00D30623" w:rsidRPr="00A049DB" w:rsidRDefault="00D30623" w:rsidP="00D30623">
      <w:pPr>
        <w:rPr>
          <w:rFonts w:ascii="Century Gothic" w:hAnsi="Century Gothic"/>
        </w:rPr>
      </w:pPr>
      <w:r w:rsidRPr="00A049DB">
        <w:rPr>
          <w:rFonts w:ascii="Century Gothic" w:hAnsi="Century Gothic"/>
        </w:rPr>
        <w:t>Yours Sincerely</w:t>
      </w:r>
    </w:p>
    <w:p w:rsidR="00D30623" w:rsidRPr="00A049DB" w:rsidRDefault="00D30623" w:rsidP="00D30623">
      <w:pPr>
        <w:rPr>
          <w:rFonts w:ascii="Century Gothic" w:hAnsi="Century Gothic"/>
        </w:rPr>
      </w:pPr>
      <w:r w:rsidRPr="00A049DB">
        <w:rPr>
          <w:rFonts w:ascii="Century Gothic" w:hAnsi="Century Gothic"/>
        </w:rPr>
        <w:t>Class teacher</w:t>
      </w:r>
    </w:p>
    <w:p w:rsidR="00D30623" w:rsidRPr="00A049DB" w:rsidRDefault="005403B1" w:rsidP="00D30623">
      <w:pPr>
        <w:rPr>
          <w:rFonts w:ascii="Century Gothic" w:hAnsi="Century Gothic"/>
        </w:rPr>
      </w:pPr>
      <w:r>
        <w:rPr>
          <w:rFonts w:ascii="Century Gothic" w:hAnsi="Century Gothic"/>
        </w:rPr>
        <w:t>---------------------------------------------------------------------------------------------------------------------------------------</w:t>
      </w:r>
      <w:r w:rsidRPr="005403B1">
        <w:rPr>
          <w:rFonts w:ascii="Century Gothic" w:hAnsi="Century Gothic"/>
          <w:b/>
          <w:color w:val="FF0000"/>
        </w:rPr>
        <w:t xml:space="preserve">    </w:t>
      </w:r>
      <w:r w:rsidR="00D30623" w:rsidRPr="005403B1">
        <w:rPr>
          <w:rFonts w:ascii="Century Gothic" w:hAnsi="Century Gothic"/>
          <w:b/>
          <w:color w:val="FF0000"/>
        </w:rPr>
        <w:t xml:space="preserve">Please return this </w:t>
      </w:r>
      <w:r w:rsidR="00A049DB">
        <w:rPr>
          <w:rFonts w:ascii="Century Gothic" w:hAnsi="Century Gothic"/>
          <w:b/>
          <w:color w:val="FF0000"/>
        </w:rPr>
        <w:t>slip to the class teacher:</w:t>
      </w:r>
    </w:p>
    <w:p w:rsidR="00D30623" w:rsidRPr="00D30623" w:rsidRDefault="00D30623" w:rsidP="00D30623">
      <w:pPr>
        <w:rPr>
          <w:rFonts w:ascii="Century Gothic" w:hAnsi="Century Gothic"/>
        </w:rPr>
      </w:pPr>
      <w:r w:rsidRPr="00D30623">
        <w:rPr>
          <w:rFonts w:ascii="Century Gothic" w:hAnsi="Century Gothic"/>
        </w:rPr>
        <w:t>I have received the letter about my child’s behaviou</w:t>
      </w:r>
      <w:r w:rsidR="00A049DB">
        <w:rPr>
          <w:rFonts w:ascii="Century Gothic" w:hAnsi="Century Gothic"/>
        </w:rPr>
        <w:t xml:space="preserve">r and will attend the meeting. </w:t>
      </w:r>
    </w:p>
    <w:p w:rsidR="00D30623" w:rsidRPr="00D30623" w:rsidRDefault="00D30623" w:rsidP="00D30623">
      <w:pPr>
        <w:rPr>
          <w:rFonts w:ascii="Century Gothic" w:hAnsi="Century Gothic"/>
        </w:rPr>
      </w:pPr>
      <w:r w:rsidRPr="00D30623">
        <w:rPr>
          <w:rFonts w:ascii="Century Gothic" w:hAnsi="Century Gothic"/>
        </w:rPr>
        <w:t>Signed:………………………………………………………………date:…………………………………..</w:t>
      </w:r>
    </w:p>
    <w:p w:rsidR="00D30623" w:rsidRPr="00D30623" w:rsidRDefault="00D30623" w:rsidP="00D30623">
      <w:pPr>
        <w:rPr>
          <w:rFonts w:ascii="Century Gothic" w:hAnsi="Century Gothic"/>
        </w:rPr>
      </w:pPr>
    </w:p>
    <w:p w:rsidR="005403B1" w:rsidRDefault="00D30623" w:rsidP="00D30623">
      <w:pPr>
        <w:rPr>
          <w:rFonts w:ascii="Century Gothic" w:hAnsi="Century Gothic"/>
        </w:rPr>
      </w:pPr>
      <w:r w:rsidRPr="00D30623">
        <w:rPr>
          <w:rFonts w:ascii="Century Gothic" w:hAnsi="Century Gothic"/>
        </w:rPr>
        <w:t>Name of chi</w:t>
      </w:r>
      <w:r w:rsidR="00A049DB">
        <w:rPr>
          <w:rFonts w:ascii="Century Gothic" w:hAnsi="Century Gothic"/>
        </w:rPr>
        <w:t>ld:…………………………………………………….class………..</w:t>
      </w:r>
      <w:r w:rsidRPr="00D30623">
        <w:rPr>
          <w:rFonts w:ascii="Century Gothic" w:hAnsi="Century Gothic"/>
        </w:rPr>
        <w:t xml:space="preserve">           </w:t>
      </w:r>
    </w:p>
    <w:p w:rsidR="00D30623" w:rsidRPr="00B805A8" w:rsidRDefault="00B805A8">
      <w:pPr>
        <w:rPr>
          <w:rFonts w:ascii="Century Gothic" w:hAnsi="Century Gothic"/>
          <w:b/>
          <w:color w:val="3E7718" w:themeColor="accent2" w:themeShade="BF"/>
          <w:sz w:val="28"/>
          <w:szCs w:val="28"/>
        </w:rPr>
      </w:pPr>
      <w:r w:rsidRPr="00B805A8">
        <w:rPr>
          <w:rFonts w:ascii="Century Gothic" w:hAnsi="Century Gothic"/>
          <w:b/>
          <w:color w:val="3E7718" w:themeColor="accent2" w:themeShade="BF"/>
          <w:sz w:val="28"/>
          <w:szCs w:val="28"/>
        </w:rPr>
        <w:lastRenderedPageBreak/>
        <w:t>Appendix III</w:t>
      </w:r>
    </w:p>
    <w:p w:rsidR="00D30623" w:rsidRPr="00B95553" w:rsidRDefault="00B95553">
      <w:pPr>
        <w:rPr>
          <w:rFonts w:ascii="Century Gothic" w:hAnsi="Century Gothic"/>
          <w:b/>
          <w:color w:val="3E7718" w:themeColor="accent2" w:themeShade="BF"/>
          <w:sz w:val="28"/>
          <w:szCs w:val="28"/>
        </w:rPr>
      </w:pPr>
      <w:r w:rsidRPr="00B95553">
        <w:rPr>
          <w:rFonts w:ascii="Century Gothic" w:hAnsi="Century Gothic"/>
          <w:b/>
          <w:color w:val="3E7718" w:themeColor="accent2" w:themeShade="BF"/>
          <w:sz w:val="28"/>
          <w:szCs w:val="28"/>
        </w:rPr>
        <w:t>Behaviour Categories</w:t>
      </w:r>
    </w:p>
    <w:p w:rsidR="00B95553" w:rsidRPr="00B805A8" w:rsidRDefault="00B95553">
      <w:pPr>
        <w:rPr>
          <w:rFonts w:ascii="Century Gothic" w:hAnsi="Century Gothic"/>
          <w:sz w:val="24"/>
          <w:szCs w:val="24"/>
        </w:rPr>
      </w:pPr>
      <w:r w:rsidRPr="00B805A8">
        <w:rPr>
          <w:rFonts w:ascii="Century Gothic" w:hAnsi="Century Gothic"/>
          <w:sz w:val="24"/>
          <w:szCs w:val="24"/>
        </w:rPr>
        <w:t>We record incident to track patterns and trends and ensure we intervene early.</w:t>
      </w:r>
    </w:p>
    <w:p w:rsidR="00B805A8" w:rsidRDefault="00B805A8">
      <w:pPr>
        <w:rPr>
          <w:rFonts w:ascii="Century Gothic" w:hAnsi="Century Gothic"/>
        </w:rPr>
      </w:pPr>
    </w:p>
    <w:tbl>
      <w:tblPr>
        <w:tblStyle w:val="TableGrid"/>
        <w:tblW w:w="0" w:type="auto"/>
        <w:jc w:val="center"/>
        <w:tblLook w:val="04A0" w:firstRow="1" w:lastRow="0" w:firstColumn="1" w:lastColumn="0" w:noHBand="0" w:noVBand="1"/>
      </w:tblPr>
      <w:tblGrid>
        <w:gridCol w:w="6974"/>
      </w:tblGrid>
      <w:tr w:rsidR="00B95553" w:rsidTr="00B95553">
        <w:trPr>
          <w:jc w:val="center"/>
        </w:trPr>
        <w:tc>
          <w:tcPr>
            <w:tcW w:w="6974" w:type="dxa"/>
            <w:shd w:val="clear" w:color="auto" w:fill="D4ECA1" w:themeFill="accent1" w:themeFillTint="66"/>
          </w:tcPr>
          <w:p w:rsidR="00B95553" w:rsidRPr="00B95553" w:rsidRDefault="00B95553" w:rsidP="00B95553">
            <w:pPr>
              <w:jc w:val="center"/>
              <w:rPr>
                <w:b/>
              </w:rPr>
            </w:pPr>
            <w:r w:rsidRPr="00B95553">
              <w:rPr>
                <w:b/>
              </w:rPr>
              <w:t>Type</w:t>
            </w:r>
          </w:p>
          <w:p w:rsidR="00B95553" w:rsidRDefault="00B95553" w:rsidP="00B95553">
            <w:pPr>
              <w:jc w:val="center"/>
              <w:rPr>
                <w:i/>
              </w:rPr>
            </w:pPr>
            <w:r>
              <w:rPr>
                <w:b/>
              </w:rPr>
              <w:t>A</w:t>
            </w:r>
            <w:r w:rsidRPr="00B95553">
              <w:rPr>
                <w:i/>
              </w:rPr>
              <w:t>ny behaviour recorded will have been wilfully carried out</w:t>
            </w:r>
            <w:r w:rsidRPr="00201D66">
              <w:rPr>
                <w:b/>
              </w:rPr>
              <w:t xml:space="preserve"> </w:t>
            </w:r>
            <w:r w:rsidRPr="00B95553">
              <w:rPr>
                <w:i/>
              </w:rPr>
              <w:t xml:space="preserve">and do not meet our school expectations of </w:t>
            </w:r>
          </w:p>
          <w:p w:rsidR="00B95553" w:rsidRPr="00B95553" w:rsidRDefault="00B95553" w:rsidP="00B95553">
            <w:pPr>
              <w:jc w:val="center"/>
              <w:rPr>
                <w:i/>
              </w:rPr>
            </w:pPr>
          </w:p>
          <w:p w:rsidR="00B95553" w:rsidRPr="00B95553" w:rsidRDefault="00B95553" w:rsidP="00B95553">
            <w:pPr>
              <w:jc w:val="center"/>
              <w:rPr>
                <w:b/>
              </w:rPr>
            </w:pPr>
            <w:r w:rsidRPr="00201D66">
              <w:rPr>
                <w:b/>
              </w:rPr>
              <w:t>respect, ready and responsible</w:t>
            </w:r>
          </w:p>
        </w:tc>
      </w:tr>
      <w:tr w:rsidR="00B95553" w:rsidTr="00B95553">
        <w:trPr>
          <w:jc w:val="center"/>
        </w:trPr>
        <w:tc>
          <w:tcPr>
            <w:tcW w:w="6974" w:type="dxa"/>
            <w:shd w:val="clear" w:color="auto" w:fill="FFFFFF" w:themeFill="background1"/>
          </w:tcPr>
          <w:p w:rsidR="00B95553" w:rsidRPr="00B95553" w:rsidRDefault="00B95553" w:rsidP="00BA2BFA">
            <w:r w:rsidRPr="00B95553">
              <w:t>Refusal to work</w:t>
            </w:r>
          </w:p>
        </w:tc>
      </w:tr>
      <w:tr w:rsidR="00B95553" w:rsidTr="00B95553">
        <w:trPr>
          <w:jc w:val="center"/>
        </w:trPr>
        <w:tc>
          <w:tcPr>
            <w:tcW w:w="6974" w:type="dxa"/>
            <w:shd w:val="clear" w:color="auto" w:fill="FFFFFF" w:themeFill="background1"/>
          </w:tcPr>
          <w:p w:rsidR="00B95553" w:rsidRPr="00B95553" w:rsidRDefault="00B95553" w:rsidP="00BA2BFA">
            <w:r w:rsidRPr="00B95553">
              <w:t>Not following adult direction or instruction</w:t>
            </w:r>
          </w:p>
        </w:tc>
      </w:tr>
      <w:tr w:rsidR="00B95553" w:rsidTr="00B95553">
        <w:trPr>
          <w:jc w:val="center"/>
        </w:trPr>
        <w:tc>
          <w:tcPr>
            <w:tcW w:w="6974" w:type="dxa"/>
            <w:shd w:val="clear" w:color="auto" w:fill="FFFFFF" w:themeFill="background1"/>
          </w:tcPr>
          <w:p w:rsidR="00B95553" w:rsidRPr="00B95553" w:rsidRDefault="00B95553" w:rsidP="00BA2BFA">
            <w:r w:rsidRPr="00B95553">
              <w:t>Leaving class without permission</w:t>
            </w:r>
          </w:p>
        </w:tc>
      </w:tr>
      <w:tr w:rsidR="00B95553" w:rsidTr="00B95553">
        <w:trPr>
          <w:jc w:val="center"/>
        </w:trPr>
        <w:tc>
          <w:tcPr>
            <w:tcW w:w="6974" w:type="dxa"/>
            <w:shd w:val="clear" w:color="auto" w:fill="FFFFFF" w:themeFill="background1"/>
          </w:tcPr>
          <w:p w:rsidR="00B95553" w:rsidRPr="00B95553" w:rsidRDefault="00B95553" w:rsidP="00BA2BFA">
            <w:r w:rsidRPr="00B95553">
              <w:t xml:space="preserve">Disrupting learning of others </w:t>
            </w:r>
          </w:p>
        </w:tc>
      </w:tr>
      <w:tr w:rsidR="00B95553" w:rsidTr="00B95553">
        <w:trPr>
          <w:jc w:val="center"/>
        </w:trPr>
        <w:tc>
          <w:tcPr>
            <w:tcW w:w="6974" w:type="dxa"/>
          </w:tcPr>
          <w:p w:rsidR="00B95553" w:rsidRDefault="00B95553" w:rsidP="00BA2BFA">
            <w:r>
              <w:t>Abusive or insulting language</w:t>
            </w:r>
          </w:p>
        </w:tc>
      </w:tr>
      <w:tr w:rsidR="00B95553" w:rsidTr="00B95553">
        <w:trPr>
          <w:jc w:val="center"/>
        </w:trPr>
        <w:tc>
          <w:tcPr>
            <w:tcW w:w="6974" w:type="dxa"/>
          </w:tcPr>
          <w:p w:rsidR="00B95553" w:rsidRDefault="00B95553" w:rsidP="00BA2BFA">
            <w:r>
              <w:t>Theft</w:t>
            </w:r>
          </w:p>
        </w:tc>
      </w:tr>
      <w:tr w:rsidR="00B95553" w:rsidTr="00B95553">
        <w:trPr>
          <w:jc w:val="center"/>
        </w:trPr>
        <w:tc>
          <w:tcPr>
            <w:tcW w:w="6974" w:type="dxa"/>
          </w:tcPr>
          <w:p w:rsidR="00B95553" w:rsidRDefault="00B95553" w:rsidP="00BA2BFA">
            <w:r>
              <w:t>Racist insults</w:t>
            </w:r>
          </w:p>
        </w:tc>
      </w:tr>
      <w:tr w:rsidR="00B95553" w:rsidTr="00B95553">
        <w:trPr>
          <w:jc w:val="center"/>
        </w:trPr>
        <w:tc>
          <w:tcPr>
            <w:tcW w:w="6974" w:type="dxa"/>
          </w:tcPr>
          <w:p w:rsidR="00B95553" w:rsidRDefault="00B95553" w:rsidP="00BA2BFA">
            <w:r>
              <w:t xml:space="preserve">Homophobic language </w:t>
            </w:r>
          </w:p>
        </w:tc>
      </w:tr>
      <w:tr w:rsidR="00B95553" w:rsidRPr="00201D66" w:rsidTr="00B95553">
        <w:trPr>
          <w:jc w:val="center"/>
        </w:trPr>
        <w:tc>
          <w:tcPr>
            <w:tcW w:w="6974" w:type="dxa"/>
          </w:tcPr>
          <w:p w:rsidR="00B95553" w:rsidRDefault="00B95553" w:rsidP="00BA2BFA">
            <w:r>
              <w:t xml:space="preserve">Inappropriate sexualised behaviour </w:t>
            </w:r>
          </w:p>
          <w:p w:rsidR="00B95553" w:rsidRPr="00201D66" w:rsidRDefault="00B95553" w:rsidP="00BA2BFA">
            <w:pPr>
              <w:rPr>
                <w:i/>
                <w:sz w:val="18"/>
                <w:szCs w:val="18"/>
              </w:rPr>
            </w:pPr>
            <w:r w:rsidRPr="00201D66">
              <w:rPr>
                <w:i/>
                <w:sz w:val="18"/>
                <w:szCs w:val="18"/>
              </w:rPr>
              <w:t>Record on Myconcern as well</w:t>
            </w:r>
          </w:p>
        </w:tc>
      </w:tr>
      <w:tr w:rsidR="00B95553" w:rsidRPr="00201D66" w:rsidTr="00B95553">
        <w:trPr>
          <w:jc w:val="center"/>
        </w:trPr>
        <w:tc>
          <w:tcPr>
            <w:tcW w:w="6974" w:type="dxa"/>
          </w:tcPr>
          <w:p w:rsidR="00B95553" w:rsidRDefault="00B95553" w:rsidP="00BA2BFA">
            <w:r>
              <w:t>Injuring another member of school community</w:t>
            </w:r>
          </w:p>
          <w:p w:rsidR="00B95553" w:rsidRPr="00201D66" w:rsidRDefault="00B95553" w:rsidP="00BA2BFA">
            <w:pPr>
              <w:rPr>
                <w:i/>
                <w:sz w:val="20"/>
                <w:szCs w:val="20"/>
              </w:rPr>
            </w:pPr>
            <w:r>
              <w:rPr>
                <w:i/>
                <w:sz w:val="20"/>
                <w:szCs w:val="20"/>
              </w:rPr>
              <w:t>Staff and pupils</w:t>
            </w:r>
          </w:p>
        </w:tc>
      </w:tr>
      <w:tr w:rsidR="00B95553" w:rsidTr="00B95553">
        <w:trPr>
          <w:jc w:val="center"/>
        </w:trPr>
        <w:tc>
          <w:tcPr>
            <w:tcW w:w="6974" w:type="dxa"/>
          </w:tcPr>
          <w:p w:rsidR="00B95553" w:rsidRDefault="00B95553" w:rsidP="00BA2BFA">
            <w:r>
              <w:t>Damaging property or intent to damage property</w:t>
            </w:r>
          </w:p>
        </w:tc>
      </w:tr>
      <w:tr w:rsidR="00B95553" w:rsidRPr="00201D66" w:rsidTr="00B95553">
        <w:trPr>
          <w:jc w:val="center"/>
        </w:trPr>
        <w:tc>
          <w:tcPr>
            <w:tcW w:w="6974" w:type="dxa"/>
          </w:tcPr>
          <w:p w:rsidR="00B95553" w:rsidRPr="00201D66" w:rsidRDefault="00B95553" w:rsidP="00BA2BFA">
            <w:pPr>
              <w:rPr>
                <w:b/>
                <w:color w:val="FF0000"/>
              </w:rPr>
            </w:pPr>
            <w:r w:rsidRPr="00201D66">
              <w:rPr>
                <w:b/>
                <w:color w:val="FF0000"/>
              </w:rPr>
              <w:t>Extreme dysregulated behaviour incident</w:t>
            </w:r>
          </w:p>
          <w:p w:rsidR="00B95553" w:rsidRDefault="00B95553" w:rsidP="00BA2BFA">
            <w:pPr>
              <w:rPr>
                <w:color w:val="FF0000"/>
              </w:rPr>
            </w:pPr>
            <w:r>
              <w:rPr>
                <w:color w:val="FF0000"/>
              </w:rPr>
              <w:t>Big incidents that are few and far between</w:t>
            </w:r>
          </w:p>
          <w:p w:rsidR="00B95553" w:rsidRPr="00201D66" w:rsidRDefault="00B95553" w:rsidP="00B95553">
            <w:pPr>
              <w:rPr>
                <w:i/>
                <w:color w:val="000000" w:themeColor="text1"/>
              </w:rPr>
            </w:pPr>
            <w:r>
              <w:rPr>
                <w:i/>
                <w:color w:val="000000" w:themeColor="text1"/>
              </w:rPr>
              <w:t>Likely to be used for children already identified with a high level of SEND need, attachment, ACES</w:t>
            </w:r>
          </w:p>
        </w:tc>
      </w:tr>
    </w:tbl>
    <w:p w:rsidR="00B95553" w:rsidRDefault="00B95553">
      <w:pPr>
        <w:rPr>
          <w:rFonts w:ascii="Century Gothic" w:hAnsi="Century Gothic"/>
        </w:rPr>
      </w:pPr>
    </w:p>
    <w:p w:rsidR="00F85576" w:rsidRDefault="00F85576">
      <w:pPr>
        <w:rPr>
          <w:rFonts w:ascii="Century Gothic" w:hAnsi="Century Gothic"/>
        </w:rPr>
      </w:pPr>
    </w:p>
    <w:p w:rsidR="00F85576" w:rsidRDefault="00F85576">
      <w:pPr>
        <w:rPr>
          <w:rFonts w:ascii="Century Gothic" w:hAnsi="Century Gothic"/>
        </w:rPr>
      </w:pPr>
    </w:p>
    <w:p w:rsidR="00F85576" w:rsidRDefault="00F85576">
      <w:pPr>
        <w:rPr>
          <w:rFonts w:ascii="Century Gothic" w:hAnsi="Century Gothic"/>
        </w:rPr>
      </w:pPr>
    </w:p>
    <w:p w:rsidR="00F85576" w:rsidRDefault="00F85576">
      <w:pPr>
        <w:rPr>
          <w:rFonts w:ascii="Century Gothic" w:hAnsi="Century Gothic"/>
        </w:rPr>
      </w:pPr>
    </w:p>
    <w:p w:rsidR="00F85576" w:rsidRDefault="00F85576" w:rsidP="00F85576">
      <w:pPr>
        <w:rPr>
          <w:rFonts w:ascii="Century Gothic" w:hAnsi="Century Gothic"/>
          <w:b/>
          <w:color w:val="A6A6A6" w:themeColor="background1" w:themeShade="A6"/>
          <w:sz w:val="28"/>
          <w:szCs w:val="28"/>
        </w:rPr>
      </w:pPr>
    </w:p>
    <w:p w:rsidR="00975EEE" w:rsidRDefault="00975EEE" w:rsidP="00F85576">
      <w:pPr>
        <w:rPr>
          <w:rFonts w:ascii="Century Gothic" w:hAnsi="Century Gothic"/>
          <w:b/>
          <w:color w:val="A6A6A6" w:themeColor="background1" w:themeShade="A6"/>
          <w:sz w:val="28"/>
          <w:szCs w:val="28"/>
        </w:rPr>
      </w:pPr>
    </w:p>
    <w:p w:rsidR="00975EEE" w:rsidRPr="00F85576" w:rsidRDefault="00975EEE" w:rsidP="00F85576">
      <w:pPr>
        <w:rPr>
          <w:rFonts w:ascii="Century Gothic" w:hAnsi="Century Gothic"/>
          <w:b/>
          <w:color w:val="A6A6A6" w:themeColor="background1" w:themeShade="A6"/>
          <w:sz w:val="28"/>
          <w:szCs w:val="28"/>
        </w:rPr>
      </w:pPr>
    </w:p>
    <w:p w:rsidR="00F85576" w:rsidRPr="00F85576" w:rsidRDefault="00F85576" w:rsidP="00F85576">
      <w:pPr>
        <w:rPr>
          <w:rFonts w:ascii="Century Gothic" w:hAnsi="Century Gothic"/>
          <w:b/>
          <w:color w:val="3E7718" w:themeColor="accent2" w:themeShade="BF"/>
          <w:sz w:val="28"/>
          <w:szCs w:val="28"/>
        </w:rPr>
      </w:pPr>
      <w:r w:rsidRPr="00F85576">
        <w:rPr>
          <w:rFonts w:ascii="Century Gothic" w:hAnsi="Century Gothic"/>
          <w:b/>
          <w:color w:val="3E7718" w:themeColor="accent2" w:themeShade="BF"/>
          <w:sz w:val="28"/>
          <w:szCs w:val="28"/>
        </w:rPr>
        <w:lastRenderedPageBreak/>
        <w:t>Appendix III</w:t>
      </w:r>
    </w:p>
    <w:p w:rsidR="00F85576" w:rsidRPr="00F85576" w:rsidRDefault="00F85576" w:rsidP="00F85576">
      <w:pPr>
        <w:jc w:val="center"/>
        <w:rPr>
          <w:rFonts w:ascii="Century Gothic" w:hAnsi="Century Gothic"/>
          <w:b/>
          <w:color w:val="3E7718" w:themeColor="accent2" w:themeShade="BF"/>
          <w:sz w:val="24"/>
          <w:szCs w:val="24"/>
        </w:rPr>
      </w:pPr>
      <w:r>
        <w:rPr>
          <w:noProof/>
          <w:lang w:eastAsia="en-GB"/>
        </w:rPr>
        <w:drawing>
          <wp:anchor distT="0" distB="0" distL="114300" distR="114300" simplePos="0" relativeHeight="251679744" behindDoc="0" locked="0" layoutInCell="1" allowOverlap="1" wp14:anchorId="19D5620F" wp14:editId="2A1F96D1">
            <wp:simplePos x="0" y="0"/>
            <wp:positionH relativeFrom="column">
              <wp:posOffset>1143000</wp:posOffset>
            </wp:positionH>
            <wp:positionV relativeFrom="paragraph">
              <wp:posOffset>231140</wp:posOffset>
            </wp:positionV>
            <wp:extent cx="3320320" cy="4724261"/>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20320" cy="4724261"/>
                    </a:xfrm>
                    <a:prstGeom prst="rect">
                      <a:avLst/>
                    </a:prstGeom>
                  </pic:spPr>
                </pic:pic>
              </a:graphicData>
            </a:graphic>
          </wp:anchor>
        </w:drawing>
      </w:r>
      <w:r w:rsidRPr="00F85576">
        <w:rPr>
          <w:rFonts w:ascii="Century Gothic" w:hAnsi="Century Gothic"/>
          <w:b/>
          <w:color w:val="3E7718" w:themeColor="accent2" w:themeShade="BF"/>
          <w:sz w:val="24"/>
          <w:szCs w:val="24"/>
        </w:rPr>
        <w:t>Bullying Incident Report</w:t>
      </w:r>
    </w:p>
    <w:p w:rsidR="00F85576" w:rsidRDefault="00F85576" w:rsidP="00F85576">
      <w:pP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rPr>
          <w:rFonts w:ascii="Century Gothic" w:hAnsi="Century Gothic"/>
        </w:rPr>
      </w:pPr>
    </w:p>
    <w:p w:rsidR="00F85576" w:rsidRDefault="00F85576" w:rsidP="00F85576">
      <w:pPr>
        <w:jc w:val="center"/>
        <w:rPr>
          <w:rFonts w:ascii="Century Gothic" w:hAnsi="Century Gothic"/>
        </w:rPr>
      </w:pPr>
      <w:r>
        <w:rPr>
          <w:noProof/>
          <w:lang w:eastAsia="en-GB"/>
        </w:rPr>
        <w:drawing>
          <wp:inline distT="0" distB="0" distL="0" distR="0" wp14:anchorId="3E866013" wp14:editId="3A88C55C">
            <wp:extent cx="3162300" cy="150393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3629" cy="1509327"/>
                    </a:xfrm>
                    <a:prstGeom prst="rect">
                      <a:avLst/>
                    </a:prstGeom>
                  </pic:spPr>
                </pic:pic>
              </a:graphicData>
            </a:graphic>
          </wp:inline>
        </w:drawing>
      </w: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F85576">
      <w:pPr>
        <w:jc w:val="center"/>
        <w:rPr>
          <w:rFonts w:ascii="Century Gothic" w:hAnsi="Century Gothic"/>
        </w:rPr>
      </w:pPr>
    </w:p>
    <w:p w:rsidR="00F85576" w:rsidRDefault="00F85576" w:rsidP="009B1D00">
      <w:pPr>
        <w:rPr>
          <w:rFonts w:ascii="Century Gothic" w:hAnsi="Century Gothic"/>
        </w:rPr>
      </w:pPr>
    </w:p>
    <w:p w:rsidR="00F85576" w:rsidRDefault="00F85576" w:rsidP="00F85576">
      <w:pPr>
        <w:rPr>
          <w:rFonts w:ascii="Century Gothic" w:hAnsi="Century Gothic"/>
          <w:b/>
          <w:color w:val="3E7718" w:themeColor="accent2" w:themeShade="BF"/>
          <w:sz w:val="28"/>
          <w:szCs w:val="28"/>
        </w:rPr>
      </w:pPr>
      <w:r>
        <w:rPr>
          <w:rFonts w:ascii="Century Gothic" w:hAnsi="Century Gothic"/>
          <w:b/>
          <w:color w:val="3E7718" w:themeColor="accent2" w:themeShade="BF"/>
          <w:sz w:val="28"/>
          <w:szCs w:val="28"/>
        </w:rPr>
        <w:t>Appendix V</w:t>
      </w:r>
    </w:p>
    <w:p w:rsidR="00711F95" w:rsidRPr="00711F95" w:rsidRDefault="009B1D00" w:rsidP="00F85576">
      <w:pPr>
        <w:rPr>
          <w:rFonts w:ascii="Century Gothic" w:hAnsi="Century Gothic"/>
          <w:sz w:val="24"/>
          <w:szCs w:val="24"/>
        </w:rPr>
      </w:pPr>
      <w:r>
        <w:rPr>
          <w:rFonts w:ascii="Century Gothic" w:hAnsi="Century Gothic"/>
          <w:sz w:val="24"/>
          <w:szCs w:val="24"/>
        </w:rPr>
        <w:t>All p</w:t>
      </w:r>
      <w:r w:rsidR="00711F95" w:rsidRPr="00711F95">
        <w:rPr>
          <w:rFonts w:ascii="Century Gothic" w:hAnsi="Century Gothic"/>
          <w:sz w:val="24"/>
          <w:szCs w:val="24"/>
        </w:rPr>
        <w:t>arent alert slips are saved on the staff drive</w:t>
      </w:r>
    </w:p>
    <w:p w:rsidR="00F85576" w:rsidRDefault="00F85576" w:rsidP="00F85576">
      <w:pPr>
        <w:rPr>
          <w:rFonts w:ascii="Century Gothic" w:hAnsi="Century Gothic"/>
          <w:b/>
          <w:color w:val="3E7718" w:themeColor="accent2" w:themeShade="BF"/>
          <w:sz w:val="28"/>
          <w:szCs w:val="28"/>
        </w:rPr>
      </w:pPr>
      <w:r>
        <w:rPr>
          <w:rFonts w:ascii="Century Gothic" w:hAnsi="Century Gothic"/>
          <w:b/>
          <w:color w:val="3E7718" w:themeColor="accent2" w:themeShade="BF"/>
          <w:sz w:val="28"/>
          <w:szCs w:val="28"/>
        </w:rPr>
        <w:t>Reading Alert</w:t>
      </w:r>
    </w:p>
    <w:p w:rsidR="00F85576" w:rsidRDefault="00711F95" w:rsidP="009B1D00">
      <w:pPr>
        <w:jc w:val="center"/>
        <w:rPr>
          <w:rFonts w:ascii="Century Gothic" w:hAnsi="Century Gothic"/>
          <w:b/>
          <w:color w:val="3E7718" w:themeColor="accent2" w:themeShade="BF"/>
          <w:sz w:val="28"/>
          <w:szCs w:val="28"/>
        </w:rPr>
      </w:pPr>
      <w:r>
        <w:rPr>
          <w:noProof/>
          <w:lang w:eastAsia="en-GB"/>
        </w:rPr>
        <w:drawing>
          <wp:inline distT="0" distB="0" distL="0" distR="0" wp14:anchorId="1E688DEF" wp14:editId="2C19D91A">
            <wp:extent cx="5743964" cy="35147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3268" cy="3532656"/>
                    </a:xfrm>
                    <a:prstGeom prst="rect">
                      <a:avLst/>
                    </a:prstGeom>
                  </pic:spPr>
                </pic:pic>
              </a:graphicData>
            </a:graphic>
          </wp:inline>
        </w:drawing>
      </w: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A112D8" w:rsidP="00F85576">
      <w:pPr>
        <w:rPr>
          <w:rFonts w:ascii="Century Gothic" w:hAnsi="Century Gothic"/>
          <w:b/>
          <w:color w:val="3E7718" w:themeColor="accent2" w:themeShade="BF"/>
          <w:sz w:val="28"/>
          <w:szCs w:val="28"/>
        </w:rPr>
      </w:pPr>
    </w:p>
    <w:p w:rsidR="00A112D8" w:rsidRDefault="00721F3B" w:rsidP="00F85576">
      <w:pPr>
        <w:rPr>
          <w:rFonts w:ascii="Century Gothic" w:hAnsi="Century Gothic"/>
          <w:b/>
          <w:color w:val="3E7718" w:themeColor="accent2" w:themeShade="BF"/>
          <w:sz w:val="28"/>
          <w:szCs w:val="28"/>
        </w:rPr>
      </w:pPr>
      <w:r>
        <w:rPr>
          <w:rFonts w:ascii="Century Gothic" w:hAnsi="Century Gothic"/>
          <w:b/>
          <w:color w:val="3E7718" w:themeColor="accent2" w:themeShade="BF"/>
          <w:sz w:val="28"/>
          <w:szCs w:val="28"/>
        </w:rPr>
        <w:t>PE uniform</w:t>
      </w:r>
    </w:p>
    <w:p w:rsidR="00F85576" w:rsidRDefault="00721F3B" w:rsidP="00F85576">
      <w:pPr>
        <w:rPr>
          <w:rFonts w:ascii="Century Gothic" w:hAnsi="Century Gothic"/>
          <w:b/>
          <w:color w:val="3E7718" w:themeColor="accent2" w:themeShade="BF"/>
          <w:sz w:val="28"/>
          <w:szCs w:val="28"/>
        </w:rPr>
      </w:pPr>
      <w:r>
        <w:rPr>
          <w:noProof/>
          <w:lang w:eastAsia="en-GB"/>
        </w:rPr>
        <w:drawing>
          <wp:inline distT="0" distB="0" distL="0" distR="0" wp14:anchorId="2518D6D4" wp14:editId="44F638E4">
            <wp:extent cx="4371975" cy="47510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832"/>
                    <a:stretch/>
                  </pic:blipFill>
                  <pic:spPr bwMode="auto">
                    <a:xfrm>
                      <a:off x="0" y="0"/>
                      <a:ext cx="4418029" cy="4801133"/>
                    </a:xfrm>
                    <a:prstGeom prst="rect">
                      <a:avLst/>
                    </a:prstGeom>
                    <a:ln>
                      <a:noFill/>
                    </a:ln>
                    <a:extLst>
                      <a:ext uri="{53640926-AAD7-44D8-BBD7-CCE9431645EC}">
                        <a14:shadowObscured xmlns:a14="http://schemas.microsoft.com/office/drawing/2010/main"/>
                      </a:ext>
                    </a:extLst>
                  </pic:spPr>
                </pic:pic>
              </a:graphicData>
            </a:graphic>
          </wp:inline>
        </w:drawing>
      </w:r>
    </w:p>
    <w:p w:rsidR="00721F3B" w:rsidRDefault="00721F3B" w:rsidP="00F85576">
      <w:pPr>
        <w:rPr>
          <w:rFonts w:ascii="Century Gothic" w:hAnsi="Century Gothic"/>
          <w:b/>
          <w:color w:val="3E7718" w:themeColor="accent2" w:themeShade="BF"/>
          <w:sz w:val="28"/>
          <w:szCs w:val="28"/>
        </w:rPr>
      </w:pPr>
      <w:r>
        <w:rPr>
          <w:rFonts w:ascii="Century Gothic" w:hAnsi="Century Gothic"/>
          <w:b/>
          <w:noProof/>
          <w:color w:val="3E7718" w:themeColor="accent2" w:themeShade="BF"/>
          <w:sz w:val="28"/>
          <w:szCs w:val="28"/>
          <w:lang w:eastAsia="en-GB"/>
        </w:rPr>
        <w:drawing>
          <wp:inline distT="0" distB="0" distL="0" distR="0" wp14:anchorId="2992C740">
            <wp:extent cx="4600575" cy="198166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1020" cy="1986166"/>
                    </a:xfrm>
                    <a:prstGeom prst="rect">
                      <a:avLst/>
                    </a:prstGeom>
                    <a:noFill/>
                  </pic:spPr>
                </pic:pic>
              </a:graphicData>
            </a:graphic>
          </wp:inline>
        </w:drawing>
      </w:r>
    </w:p>
    <w:p w:rsidR="00721F3B" w:rsidRDefault="00721F3B" w:rsidP="00F85576">
      <w:pPr>
        <w:rPr>
          <w:rFonts w:ascii="Century Gothic" w:hAnsi="Century Gothic"/>
          <w:b/>
          <w:color w:val="3E7718" w:themeColor="accent2" w:themeShade="BF"/>
          <w:sz w:val="28"/>
          <w:szCs w:val="28"/>
        </w:rPr>
      </w:pPr>
    </w:p>
    <w:p w:rsidR="00F85576" w:rsidRPr="00F85576" w:rsidRDefault="00F85576" w:rsidP="00F85576">
      <w:pPr>
        <w:rPr>
          <w:rFonts w:ascii="Century Gothic" w:hAnsi="Century Gothic"/>
          <w:b/>
          <w:color w:val="3E7718" w:themeColor="accent2" w:themeShade="BF"/>
          <w:sz w:val="28"/>
          <w:szCs w:val="28"/>
        </w:rPr>
      </w:pPr>
      <w:r>
        <w:rPr>
          <w:rFonts w:ascii="Century Gothic" w:hAnsi="Century Gothic"/>
          <w:b/>
          <w:color w:val="3E7718" w:themeColor="accent2" w:themeShade="BF"/>
          <w:sz w:val="28"/>
          <w:szCs w:val="28"/>
        </w:rPr>
        <w:t xml:space="preserve">Uniform </w:t>
      </w:r>
      <w:r w:rsidR="00711F95">
        <w:rPr>
          <w:rFonts w:ascii="Century Gothic" w:hAnsi="Century Gothic"/>
          <w:b/>
          <w:color w:val="3E7718" w:themeColor="accent2" w:themeShade="BF"/>
          <w:sz w:val="28"/>
          <w:szCs w:val="28"/>
        </w:rPr>
        <w:t xml:space="preserve">Alert Letter </w:t>
      </w:r>
    </w:p>
    <w:p w:rsidR="00F85576" w:rsidRPr="00D30623" w:rsidRDefault="00343302" w:rsidP="00F85576">
      <w:pPr>
        <w:jc w:val="center"/>
        <w:rPr>
          <w:rFonts w:ascii="Century Gothic" w:hAnsi="Century Gothic"/>
        </w:rP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752475</wp:posOffset>
                </wp:positionH>
                <wp:positionV relativeFrom="paragraph">
                  <wp:posOffset>5506085</wp:posOffset>
                </wp:positionV>
                <wp:extent cx="1562100" cy="4095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5621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7EB1E" id="Rectangle 199" o:spid="_x0000_s1026" style="position:absolute;margin-left:59.25pt;margin-top:433.55pt;width:123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" fillcolor="white [3212]" strokecolor="white [3212]" strokeweight="2pt"/>
            </w:pict>
          </mc:Fallback>
        </mc:AlternateContent>
      </w:r>
      <w:r w:rsidR="00711F95">
        <w:rPr>
          <w:noProof/>
          <w:lang w:eastAsia="en-GB"/>
        </w:rPr>
        <w:drawing>
          <wp:inline distT="0" distB="0" distL="0" distR="0" wp14:anchorId="5118437C" wp14:editId="19ABFC0E">
            <wp:extent cx="4597400" cy="6381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3872" cy="6418497"/>
                    </a:xfrm>
                    <a:prstGeom prst="rect">
                      <a:avLst/>
                    </a:prstGeom>
                  </pic:spPr>
                </pic:pic>
              </a:graphicData>
            </a:graphic>
          </wp:inline>
        </w:drawing>
      </w:r>
    </w:p>
    <w:sectPr w:rsidR="00F85576" w:rsidRPr="00D30623" w:rsidSect="00BF6622">
      <w:headerReference w:type="default" r:id="rId30"/>
      <w:footerReference w:type="default" r:id="rId31"/>
      <w:pgSz w:w="11906" w:h="16838"/>
      <w:pgMar w:top="1440" w:right="1440" w:bottom="1440" w:left="1440" w:header="708" w:footer="708" w:gutter="0"/>
      <w:pgBorders w:offsetFrom="page">
        <w:top w:val="single" w:sz="24" w:space="24" w:color="3E7718" w:themeColor="accent2" w:themeShade="BF" w:shadow="1"/>
        <w:left w:val="single" w:sz="24" w:space="24" w:color="3E7718" w:themeColor="accent2" w:themeShade="BF" w:shadow="1"/>
        <w:bottom w:val="single" w:sz="24" w:space="24" w:color="3E7718" w:themeColor="accent2" w:themeShade="BF" w:shadow="1"/>
        <w:right w:val="single" w:sz="24" w:space="24" w:color="3E7718" w:themeColor="accent2"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55F" w:rsidRDefault="00C2755F" w:rsidP="00BF6622">
      <w:pPr>
        <w:spacing w:before="0" w:after="0" w:line="240" w:lineRule="auto"/>
      </w:pPr>
      <w:r>
        <w:separator/>
      </w:r>
    </w:p>
  </w:endnote>
  <w:endnote w:type="continuationSeparator" w:id="0">
    <w:p w:rsidR="00C2755F" w:rsidRDefault="00C2755F" w:rsidP="00BF66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174243"/>
      <w:docPartObj>
        <w:docPartGallery w:val="Page Numbers (Bottom of Page)"/>
        <w:docPartUnique/>
      </w:docPartObj>
    </w:sdtPr>
    <w:sdtEndPr>
      <w:rPr>
        <w:noProof/>
      </w:rPr>
    </w:sdtEndPr>
    <w:sdtContent>
      <w:p w:rsidR="00BA2BFA" w:rsidRDefault="00BA2BFA" w:rsidP="00B805A8">
        <w:pPr>
          <w:pStyle w:val="Footer"/>
          <w:jc w:val="center"/>
        </w:pPr>
        <w:r>
          <w:fldChar w:fldCharType="begin"/>
        </w:r>
        <w:r>
          <w:instrText xml:space="preserve"> PAGE   \* MERGEFORMAT </w:instrText>
        </w:r>
        <w:r>
          <w:fldChar w:fldCharType="separate"/>
        </w:r>
        <w:r w:rsidR="00FD4967">
          <w:rPr>
            <w:noProof/>
          </w:rPr>
          <w:t>1</w:t>
        </w:r>
        <w:r>
          <w:rPr>
            <w:noProof/>
          </w:rPr>
          <w:fldChar w:fldCharType="end"/>
        </w:r>
        <w:r>
          <w:rPr>
            <w:noProof/>
          </w:rPr>
          <w:t xml:space="preserve">                                                                                                                            </w:t>
        </w:r>
        <w:r>
          <w:rPr>
            <w:noProof/>
            <w:lang w:eastAsia="en-GB"/>
          </w:rPr>
          <w:drawing>
            <wp:inline distT="0" distB="0" distL="0" distR="0" wp14:anchorId="7EA10B46" wp14:editId="033A81E2">
              <wp:extent cx="819150" cy="329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5031" cy="343905"/>
                      </a:xfrm>
                      <a:prstGeom prst="rect">
                        <a:avLst/>
                      </a:prstGeom>
                    </pic:spPr>
                  </pic:pic>
                </a:graphicData>
              </a:graphic>
            </wp:inline>
          </w:drawing>
        </w:r>
      </w:p>
    </w:sdtContent>
  </w:sdt>
  <w:p w:rsidR="00BA2BFA" w:rsidRDefault="00BA2BFA">
    <w:pPr>
      <w:pStyle w:val="Footer"/>
    </w:pPr>
    <w:r>
      <w:t xml:space="preserve">Consistency is key!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55F" w:rsidRDefault="00C2755F" w:rsidP="00BF6622">
      <w:pPr>
        <w:spacing w:before="0" w:after="0" w:line="240" w:lineRule="auto"/>
      </w:pPr>
      <w:r>
        <w:separator/>
      </w:r>
    </w:p>
  </w:footnote>
  <w:footnote w:type="continuationSeparator" w:id="0">
    <w:p w:rsidR="00C2755F" w:rsidRDefault="00C2755F" w:rsidP="00BF66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FA" w:rsidRDefault="00BA2BFA">
    <w:pPr>
      <w:pStyle w:val="Header"/>
    </w:pPr>
  </w:p>
  <w:p w:rsidR="00BA2BFA" w:rsidRDefault="00BA2BFA" w:rsidP="009B1D00">
    <w:pPr>
      <w:pStyle w:val="Header"/>
      <w:jc w:val="center"/>
    </w:pPr>
    <w:r>
      <w:rPr>
        <w:noProof/>
        <w:lang w:eastAsia="en-GB"/>
      </w:rPr>
      <w:drawing>
        <wp:inline distT="0" distB="0" distL="0" distR="0" wp14:anchorId="1C712C91">
          <wp:extent cx="3952240" cy="87282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1963" cy="877182"/>
                  </a:xfrm>
                  <a:prstGeom prst="rect">
                    <a:avLst/>
                  </a:prstGeom>
                  <a:noFill/>
                </pic:spPr>
              </pic:pic>
            </a:graphicData>
          </a:graphic>
        </wp:inline>
      </w:drawing>
    </w:r>
  </w:p>
  <w:p w:rsidR="00BA2BFA" w:rsidRDefault="00BA2BFA">
    <w:pPr>
      <w:pStyle w:val="Header"/>
    </w:pPr>
  </w:p>
  <w:p w:rsidR="00BA2BFA" w:rsidRDefault="00BA2B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A652E2"/>
    <w:multiLevelType w:val="hybridMultilevel"/>
    <w:tmpl w:val="C9444A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F6CBB"/>
    <w:multiLevelType w:val="hybridMultilevel"/>
    <w:tmpl w:val="36EC7D80"/>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F51E5"/>
    <w:multiLevelType w:val="hybridMultilevel"/>
    <w:tmpl w:val="1004A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57EBF"/>
    <w:multiLevelType w:val="hybridMultilevel"/>
    <w:tmpl w:val="8FCC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C4464"/>
    <w:multiLevelType w:val="hybridMultilevel"/>
    <w:tmpl w:val="C76C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658EB"/>
    <w:multiLevelType w:val="hybridMultilevel"/>
    <w:tmpl w:val="E9FAA0B0"/>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54910"/>
    <w:multiLevelType w:val="hybridMultilevel"/>
    <w:tmpl w:val="47726A22"/>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30802"/>
    <w:multiLevelType w:val="hybridMultilevel"/>
    <w:tmpl w:val="1116DF0E"/>
    <w:lvl w:ilvl="0" w:tplc="D8BC3F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40523B"/>
    <w:multiLevelType w:val="hybridMultilevel"/>
    <w:tmpl w:val="C6B4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D445EA"/>
    <w:multiLevelType w:val="hybridMultilevel"/>
    <w:tmpl w:val="A1605A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D1849B7"/>
    <w:multiLevelType w:val="singleLevel"/>
    <w:tmpl w:val="8438F836"/>
    <w:lvl w:ilvl="0">
      <w:start w:val="1"/>
      <w:numFmt w:val="decimal"/>
      <w:lvlText w:val="%1."/>
      <w:lvlJc w:val="left"/>
      <w:pPr>
        <w:tabs>
          <w:tab w:val="num" w:pos="720"/>
        </w:tabs>
        <w:ind w:left="720" w:hanging="720"/>
      </w:pPr>
      <w:rPr>
        <w:rFonts w:hint="default"/>
      </w:rPr>
    </w:lvl>
  </w:abstractNum>
  <w:abstractNum w:abstractNumId="11" w15:restartNumberingAfterBreak="0">
    <w:nsid w:val="300A3C9A"/>
    <w:multiLevelType w:val="hybridMultilevel"/>
    <w:tmpl w:val="34B4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F5AB2"/>
    <w:multiLevelType w:val="hybridMultilevel"/>
    <w:tmpl w:val="9F4CA834"/>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912BB"/>
    <w:multiLevelType w:val="hybridMultilevel"/>
    <w:tmpl w:val="8F8C69F4"/>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F0C30"/>
    <w:multiLevelType w:val="hybridMultilevel"/>
    <w:tmpl w:val="D986A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93ADD"/>
    <w:multiLevelType w:val="hybridMultilevel"/>
    <w:tmpl w:val="B9F8E6DE"/>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9763C"/>
    <w:multiLevelType w:val="hybridMultilevel"/>
    <w:tmpl w:val="7DE42BA2"/>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5200ED"/>
    <w:multiLevelType w:val="hybridMultilevel"/>
    <w:tmpl w:val="5C4AF50C"/>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E0C84"/>
    <w:multiLevelType w:val="hybridMultilevel"/>
    <w:tmpl w:val="D0E0981E"/>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B18B6"/>
    <w:multiLevelType w:val="hybridMultilevel"/>
    <w:tmpl w:val="4822CED4"/>
    <w:lvl w:ilvl="0" w:tplc="3E247A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6"/>
  </w:num>
  <w:num w:numId="5">
    <w:abstractNumId w:val="18"/>
  </w:num>
  <w:num w:numId="6">
    <w:abstractNumId w:val="1"/>
  </w:num>
  <w:num w:numId="7">
    <w:abstractNumId w:val="16"/>
  </w:num>
  <w:num w:numId="8">
    <w:abstractNumId w:val="17"/>
  </w:num>
  <w:num w:numId="9">
    <w:abstractNumId w:val="13"/>
  </w:num>
  <w:num w:numId="10">
    <w:abstractNumId w:val="5"/>
  </w:num>
  <w:num w:numId="11">
    <w:abstractNumId w:val="19"/>
  </w:num>
  <w:num w:numId="12">
    <w:abstractNumId w:val="15"/>
  </w:num>
  <w:num w:numId="13">
    <w:abstractNumId w:val="14"/>
  </w:num>
  <w:num w:numId="14">
    <w:abstractNumId w:val="3"/>
  </w:num>
  <w:num w:numId="15">
    <w:abstractNumId w:val="2"/>
  </w:num>
  <w:num w:numId="16">
    <w:abstractNumId w:val="10"/>
  </w:num>
  <w:num w:numId="17">
    <w:abstractNumId w:val="7"/>
  </w:num>
  <w:num w:numId="18">
    <w:abstractNumId w:val="9"/>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D3F"/>
    <w:rsid w:val="00004358"/>
    <w:rsid w:val="00016C03"/>
    <w:rsid w:val="00082240"/>
    <w:rsid w:val="0008724C"/>
    <w:rsid w:val="00087E83"/>
    <w:rsid w:val="00112A12"/>
    <w:rsid w:val="0015687F"/>
    <w:rsid w:val="001E2DA2"/>
    <w:rsid w:val="002352C8"/>
    <w:rsid w:val="00263E25"/>
    <w:rsid w:val="002A2AA1"/>
    <w:rsid w:val="002C13C4"/>
    <w:rsid w:val="00312491"/>
    <w:rsid w:val="00343302"/>
    <w:rsid w:val="0038663D"/>
    <w:rsid w:val="003B1E9A"/>
    <w:rsid w:val="003C1333"/>
    <w:rsid w:val="003E2C6B"/>
    <w:rsid w:val="00410C0A"/>
    <w:rsid w:val="004354D2"/>
    <w:rsid w:val="00441ACB"/>
    <w:rsid w:val="00450394"/>
    <w:rsid w:val="00496E59"/>
    <w:rsid w:val="005403B1"/>
    <w:rsid w:val="005534DD"/>
    <w:rsid w:val="00562400"/>
    <w:rsid w:val="00573D3F"/>
    <w:rsid w:val="00582574"/>
    <w:rsid w:val="00597B3F"/>
    <w:rsid w:val="005A7545"/>
    <w:rsid w:val="005C4553"/>
    <w:rsid w:val="005D5525"/>
    <w:rsid w:val="005E309D"/>
    <w:rsid w:val="005E6467"/>
    <w:rsid w:val="00605BD6"/>
    <w:rsid w:val="00673A07"/>
    <w:rsid w:val="00711F95"/>
    <w:rsid w:val="00717196"/>
    <w:rsid w:val="00721F3B"/>
    <w:rsid w:val="007241EE"/>
    <w:rsid w:val="00730EC8"/>
    <w:rsid w:val="00743B19"/>
    <w:rsid w:val="00797E09"/>
    <w:rsid w:val="007E7D8D"/>
    <w:rsid w:val="007F1286"/>
    <w:rsid w:val="007F29C2"/>
    <w:rsid w:val="0081235F"/>
    <w:rsid w:val="00830804"/>
    <w:rsid w:val="00851764"/>
    <w:rsid w:val="00891E9D"/>
    <w:rsid w:val="008E5DB2"/>
    <w:rsid w:val="00906D55"/>
    <w:rsid w:val="00911333"/>
    <w:rsid w:val="0091271C"/>
    <w:rsid w:val="009162AD"/>
    <w:rsid w:val="00975EEE"/>
    <w:rsid w:val="009B1D00"/>
    <w:rsid w:val="009D6400"/>
    <w:rsid w:val="009F702D"/>
    <w:rsid w:val="00A049DB"/>
    <w:rsid w:val="00A112D8"/>
    <w:rsid w:val="00A15B6B"/>
    <w:rsid w:val="00AD2CCA"/>
    <w:rsid w:val="00B36214"/>
    <w:rsid w:val="00B41072"/>
    <w:rsid w:val="00B805A8"/>
    <w:rsid w:val="00B83F85"/>
    <w:rsid w:val="00B925CD"/>
    <w:rsid w:val="00B95553"/>
    <w:rsid w:val="00BA2BFA"/>
    <w:rsid w:val="00BD280F"/>
    <w:rsid w:val="00BD3C4C"/>
    <w:rsid w:val="00BD7837"/>
    <w:rsid w:val="00BF6622"/>
    <w:rsid w:val="00C11A4F"/>
    <w:rsid w:val="00C2755F"/>
    <w:rsid w:val="00C3370E"/>
    <w:rsid w:val="00C558E0"/>
    <w:rsid w:val="00C74D79"/>
    <w:rsid w:val="00C869D5"/>
    <w:rsid w:val="00D30623"/>
    <w:rsid w:val="00E1077F"/>
    <w:rsid w:val="00E12F0E"/>
    <w:rsid w:val="00EA0811"/>
    <w:rsid w:val="00EA4EA2"/>
    <w:rsid w:val="00EF3BC1"/>
    <w:rsid w:val="00F71782"/>
    <w:rsid w:val="00F754DB"/>
    <w:rsid w:val="00F84724"/>
    <w:rsid w:val="00F85576"/>
    <w:rsid w:val="00F927CC"/>
    <w:rsid w:val="00FC2B95"/>
    <w:rsid w:val="00FD4967"/>
    <w:rsid w:val="00FD5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99D650"/>
  <w15:docId w15:val="{33ED4DC1-358E-4A3F-8F03-C9C59E22A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80F"/>
  </w:style>
  <w:style w:type="paragraph" w:styleId="Heading1">
    <w:name w:val="heading 1"/>
    <w:basedOn w:val="Normal"/>
    <w:next w:val="Normal"/>
    <w:link w:val="Heading1Char"/>
    <w:uiPriority w:val="9"/>
    <w:qFormat/>
    <w:rsid w:val="00BF6622"/>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F6622"/>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F6622"/>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BF6622"/>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BF6622"/>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BF6622"/>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BF6622"/>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BF662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F662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D3F"/>
    <w:pPr>
      <w:ind w:left="720"/>
      <w:contextualSpacing/>
    </w:pPr>
  </w:style>
  <w:style w:type="character" w:styleId="Hyperlink">
    <w:name w:val="Hyperlink"/>
    <w:basedOn w:val="DefaultParagraphFont"/>
    <w:uiPriority w:val="99"/>
    <w:unhideWhenUsed/>
    <w:rsid w:val="00AD2CCA"/>
    <w:rPr>
      <w:color w:val="99CA3C" w:themeColor="hyperlink"/>
      <w:u w:val="single"/>
    </w:rPr>
  </w:style>
  <w:style w:type="character" w:customStyle="1" w:styleId="Heading1Char">
    <w:name w:val="Heading 1 Char"/>
    <w:basedOn w:val="DefaultParagraphFont"/>
    <w:link w:val="Heading1"/>
    <w:uiPriority w:val="9"/>
    <w:rsid w:val="00BF6622"/>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BF6622"/>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BF6622"/>
    <w:rPr>
      <w:caps/>
      <w:color w:val="476013" w:themeColor="accent1" w:themeShade="7F"/>
      <w:spacing w:val="15"/>
    </w:rPr>
  </w:style>
  <w:style w:type="character" w:customStyle="1" w:styleId="Heading4Char">
    <w:name w:val="Heading 4 Char"/>
    <w:basedOn w:val="DefaultParagraphFont"/>
    <w:link w:val="Heading4"/>
    <w:uiPriority w:val="9"/>
    <w:semiHidden/>
    <w:rsid w:val="00BF6622"/>
    <w:rPr>
      <w:caps/>
      <w:color w:val="6B911C" w:themeColor="accent1" w:themeShade="BF"/>
      <w:spacing w:val="10"/>
    </w:rPr>
  </w:style>
  <w:style w:type="character" w:customStyle="1" w:styleId="Heading5Char">
    <w:name w:val="Heading 5 Char"/>
    <w:basedOn w:val="DefaultParagraphFont"/>
    <w:link w:val="Heading5"/>
    <w:uiPriority w:val="9"/>
    <w:semiHidden/>
    <w:rsid w:val="00BF6622"/>
    <w:rPr>
      <w:caps/>
      <w:color w:val="6B911C" w:themeColor="accent1" w:themeShade="BF"/>
      <w:spacing w:val="10"/>
    </w:rPr>
  </w:style>
  <w:style w:type="character" w:customStyle="1" w:styleId="Heading6Char">
    <w:name w:val="Heading 6 Char"/>
    <w:basedOn w:val="DefaultParagraphFont"/>
    <w:link w:val="Heading6"/>
    <w:uiPriority w:val="9"/>
    <w:semiHidden/>
    <w:rsid w:val="00BF6622"/>
    <w:rPr>
      <w:caps/>
      <w:color w:val="6B911C" w:themeColor="accent1" w:themeShade="BF"/>
      <w:spacing w:val="10"/>
    </w:rPr>
  </w:style>
  <w:style w:type="character" w:customStyle="1" w:styleId="Heading7Char">
    <w:name w:val="Heading 7 Char"/>
    <w:basedOn w:val="DefaultParagraphFont"/>
    <w:link w:val="Heading7"/>
    <w:uiPriority w:val="9"/>
    <w:semiHidden/>
    <w:rsid w:val="00BF6622"/>
    <w:rPr>
      <w:caps/>
      <w:color w:val="6B911C" w:themeColor="accent1" w:themeShade="BF"/>
      <w:spacing w:val="10"/>
    </w:rPr>
  </w:style>
  <w:style w:type="character" w:customStyle="1" w:styleId="Heading8Char">
    <w:name w:val="Heading 8 Char"/>
    <w:basedOn w:val="DefaultParagraphFont"/>
    <w:link w:val="Heading8"/>
    <w:uiPriority w:val="9"/>
    <w:semiHidden/>
    <w:rsid w:val="00BF6622"/>
    <w:rPr>
      <w:caps/>
      <w:spacing w:val="10"/>
      <w:sz w:val="18"/>
      <w:szCs w:val="18"/>
    </w:rPr>
  </w:style>
  <w:style w:type="character" w:customStyle="1" w:styleId="Heading9Char">
    <w:name w:val="Heading 9 Char"/>
    <w:basedOn w:val="DefaultParagraphFont"/>
    <w:link w:val="Heading9"/>
    <w:uiPriority w:val="9"/>
    <w:semiHidden/>
    <w:rsid w:val="00BF6622"/>
    <w:rPr>
      <w:i/>
      <w:iCs/>
      <w:caps/>
      <w:spacing w:val="10"/>
      <w:sz w:val="18"/>
      <w:szCs w:val="18"/>
    </w:rPr>
  </w:style>
  <w:style w:type="paragraph" w:styleId="Caption">
    <w:name w:val="caption"/>
    <w:basedOn w:val="Normal"/>
    <w:next w:val="Normal"/>
    <w:uiPriority w:val="35"/>
    <w:semiHidden/>
    <w:unhideWhenUsed/>
    <w:qFormat/>
    <w:rsid w:val="00BF6622"/>
    <w:rPr>
      <w:b/>
      <w:bCs/>
      <w:color w:val="6B911C" w:themeColor="accent1" w:themeShade="BF"/>
      <w:sz w:val="16"/>
      <w:szCs w:val="16"/>
    </w:rPr>
  </w:style>
  <w:style w:type="paragraph" w:styleId="Title">
    <w:name w:val="Title"/>
    <w:basedOn w:val="Normal"/>
    <w:next w:val="Normal"/>
    <w:link w:val="TitleChar"/>
    <w:uiPriority w:val="10"/>
    <w:qFormat/>
    <w:rsid w:val="00BF6622"/>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BF6622"/>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BF662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F6622"/>
    <w:rPr>
      <w:caps/>
      <w:color w:val="595959" w:themeColor="text1" w:themeTint="A6"/>
      <w:spacing w:val="10"/>
      <w:sz w:val="21"/>
      <w:szCs w:val="21"/>
    </w:rPr>
  </w:style>
  <w:style w:type="character" w:styleId="Strong">
    <w:name w:val="Strong"/>
    <w:uiPriority w:val="22"/>
    <w:qFormat/>
    <w:rsid w:val="00BF6622"/>
    <w:rPr>
      <w:b/>
      <w:bCs/>
    </w:rPr>
  </w:style>
  <w:style w:type="character" w:styleId="Emphasis">
    <w:name w:val="Emphasis"/>
    <w:uiPriority w:val="20"/>
    <w:qFormat/>
    <w:rsid w:val="00BF6622"/>
    <w:rPr>
      <w:caps/>
      <w:color w:val="476013" w:themeColor="accent1" w:themeShade="7F"/>
      <w:spacing w:val="5"/>
    </w:rPr>
  </w:style>
  <w:style w:type="paragraph" w:styleId="NoSpacing">
    <w:name w:val="No Spacing"/>
    <w:uiPriority w:val="1"/>
    <w:qFormat/>
    <w:rsid w:val="00BF6622"/>
    <w:pPr>
      <w:spacing w:after="0" w:line="240" w:lineRule="auto"/>
    </w:pPr>
  </w:style>
  <w:style w:type="paragraph" w:styleId="Quote">
    <w:name w:val="Quote"/>
    <w:basedOn w:val="Normal"/>
    <w:next w:val="Normal"/>
    <w:link w:val="QuoteChar"/>
    <w:uiPriority w:val="29"/>
    <w:qFormat/>
    <w:rsid w:val="00BF6622"/>
    <w:rPr>
      <w:i/>
      <w:iCs/>
      <w:sz w:val="24"/>
      <w:szCs w:val="24"/>
    </w:rPr>
  </w:style>
  <w:style w:type="character" w:customStyle="1" w:styleId="QuoteChar">
    <w:name w:val="Quote Char"/>
    <w:basedOn w:val="DefaultParagraphFont"/>
    <w:link w:val="Quote"/>
    <w:uiPriority w:val="29"/>
    <w:rsid w:val="00BF6622"/>
    <w:rPr>
      <w:i/>
      <w:iCs/>
      <w:sz w:val="24"/>
      <w:szCs w:val="24"/>
    </w:rPr>
  </w:style>
  <w:style w:type="paragraph" w:styleId="IntenseQuote">
    <w:name w:val="Intense Quote"/>
    <w:basedOn w:val="Normal"/>
    <w:next w:val="Normal"/>
    <w:link w:val="IntenseQuoteChar"/>
    <w:uiPriority w:val="30"/>
    <w:qFormat/>
    <w:rsid w:val="00BF6622"/>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BF6622"/>
    <w:rPr>
      <w:color w:val="90C226" w:themeColor="accent1"/>
      <w:sz w:val="24"/>
      <w:szCs w:val="24"/>
    </w:rPr>
  </w:style>
  <w:style w:type="character" w:styleId="SubtleEmphasis">
    <w:name w:val="Subtle Emphasis"/>
    <w:uiPriority w:val="19"/>
    <w:qFormat/>
    <w:rsid w:val="00BF6622"/>
    <w:rPr>
      <w:i/>
      <w:iCs/>
      <w:color w:val="476013" w:themeColor="accent1" w:themeShade="7F"/>
    </w:rPr>
  </w:style>
  <w:style w:type="character" w:styleId="IntenseEmphasis">
    <w:name w:val="Intense Emphasis"/>
    <w:uiPriority w:val="21"/>
    <w:qFormat/>
    <w:rsid w:val="00BF6622"/>
    <w:rPr>
      <w:b/>
      <w:bCs/>
      <w:caps/>
      <w:color w:val="476013" w:themeColor="accent1" w:themeShade="7F"/>
      <w:spacing w:val="10"/>
    </w:rPr>
  </w:style>
  <w:style w:type="character" w:styleId="SubtleReference">
    <w:name w:val="Subtle Reference"/>
    <w:uiPriority w:val="31"/>
    <w:qFormat/>
    <w:rsid w:val="00BF6622"/>
    <w:rPr>
      <w:b/>
      <w:bCs/>
      <w:color w:val="90C226" w:themeColor="accent1"/>
    </w:rPr>
  </w:style>
  <w:style w:type="character" w:styleId="IntenseReference">
    <w:name w:val="Intense Reference"/>
    <w:uiPriority w:val="32"/>
    <w:qFormat/>
    <w:rsid w:val="00BF6622"/>
    <w:rPr>
      <w:b/>
      <w:bCs/>
      <w:i/>
      <w:iCs/>
      <w:caps/>
      <w:color w:val="90C226" w:themeColor="accent1"/>
    </w:rPr>
  </w:style>
  <w:style w:type="character" w:styleId="BookTitle">
    <w:name w:val="Book Title"/>
    <w:uiPriority w:val="33"/>
    <w:qFormat/>
    <w:rsid w:val="00BF6622"/>
    <w:rPr>
      <w:b/>
      <w:bCs/>
      <w:i/>
      <w:iCs/>
      <w:spacing w:val="0"/>
    </w:rPr>
  </w:style>
  <w:style w:type="paragraph" w:styleId="TOCHeading">
    <w:name w:val="TOC Heading"/>
    <w:basedOn w:val="Heading1"/>
    <w:next w:val="Normal"/>
    <w:uiPriority w:val="39"/>
    <w:unhideWhenUsed/>
    <w:qFormat/>
    <w:rsid w:val="00BF6622"/>
    <w:pPr>
      <w:outlineLvl w:val="9"/>
    </w:pPr>
  </w:style>
  <w:style w:type="paragraph" w:styleId="Header">
    <w:name w:val="header"/>
    <w:basedOn w:val="Normal"/>
    <w:link w:val="HeaderChar"/>
    <w:uiPriority w:val="99"/>
    <w:unhideWhenUsed/>
    <w:rsid w:val="00BF662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F6622"/>
  </w:style>
  <w:style w:type="paragraph" w:styleId="Footer">
    <w:name w:val="footer"/>
    <w:basedOn w:val="Normal"/>
    <w:link w:val="FooterChar"/>
    <w:uiPriority w:val="99"/>
    <w:unhideWhenUsed/>
    <w:rsid w:val="00BF662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F6622"/>
  </w:style>
  <w:style w:type="paragraph" w:styleId="BodyText">
    <w:name w:val="Body Text"/>
    <w:basedOn w:val="Normal"/>
    <w:link w:val="BodyTextChar"/>
    <w:rsid w:val="00BD280F"/>
    <w:pPr>
      <w:spacing w:before="0" w:after="0" w:line="24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rsid w:val="00BD280F"/>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5C455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53"/>
    <w:rPr>
      <w:rFonts w:ascii="Segoe UI" w:hAnsi="Segoe UI" w:cs="Segoe UI"/>
      <w:sz w:val="18"/>
      <w:szCs w:val="18"/>
    </w:rPr>
  </w:style>
  <w:style w:type="table" w:styleId="TableGrid">
    <w:name w:val="Table Grid"/>
    <w:basedOn w:val="TableNormal"/>
    <w:uiPriority w:val="39"/>
    <w:rsid w:val="00B95553"/>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4100D2-2755-4D8A-8AD8-BE7E2FA6440E}" type="doc">
      <dgm:prSet loTypeId="urn:microsoft.com/office/officeart/2005/8/layout/vList3" loCatId="list" qsTypeId="urn:microsoft.com/office/officeart/2005/8/quickstyle/3d1" qsCatId="3D" csTypeId="urn:microsoft.com/office/officeart/2005/8/colors/accent1_2" csCatId="accent1" phldr="1"/>
      <dgm:spPr/>
      <dgm:t>
        <a:bodyPr/>
        <a:lstStyle/>
        <a:p>
          <a:endParaRPr lang="en-US"/>
        </a:p>
      </dgm:t>
    </dgm:pt>
    <dgm:pt modelId="{F03BDC3E-7B66-4F24-A544-8C87A57CFD61}">
      <dgm:prSet phldrT="[Text]"/>
      <dgm:spPr/>
      <dgm:t>
        <a:bodyPr/>
        <a:lstStyle/>
        <a:p>
          <a:r>
            <a:rPr lang="en-US"/>
            <a:t>verbal reminder </a:t>
          </a:r>
        </a:p>
      </dgm:t>
    </dgm:pt>
    <dgm:pt modelId="{7E5FAA03-EC72-4514-B7AE-FE75583D5585}" type="parTrans" cxnId="{20E5F52B-09BF-41D5-B7A6-38FA150311C5}">
      <dgm:prSet/>
      <dgm:spPr/>
      <dgm:t>
        <a:bodyPr/>
        <a:lstStyle/>
        <a:p>
          <a:endParaRPr lang="en-US"/>
        </a:p>
      </dgm:t>
    </dgm:pt>
    <dgm:pt modelId="{245D39F2-22FC-4F93-BD2B-DFD54983173F}" type="sibTrans" cxnId="{20E5F52B-09BF-41D5-B7A6-38FA150311C5}">
      <dgm:prSet/>
      <dgm:spPr/>
      <dgm:t>
        <a:bodyPr/>
        <a:lstStyle/>
        <a:p>
          <a:endParaRPr lang="en-US"/>
        </a:p>
      </dgm:t>
    </dgm:pt>
    <dgm:pt modelId="{C3C624E8-C937-4745-B2C3-65C914B2858D}">
      <dgm:prSet phldrT="[Text]"/>
      <dgm:spPr/>
      <dgm:t>
        <a:bodyPr/>
        <a:lstStyle/>
        <a:p>
          <a:r>
            <a:rPr lang="en-US"/>
            <a:t>warning </a:t>
          </a:r>
        </a:p>
      </dgm:t>
    </dgm:pt>
    <dgm:pt modelId="{1B7652D1-962F-4048-BA99-AB075F0343F6}" type="parTrans" cxnId="{78BA4843-A362-49CC-ADCF-E22C4ACB73A4}">
      <dgm:prSet/>
      <dgm:spPr/>
      <dgm:t>
        <a:bodyPr/>
        <a:lstStyle/>
        <a:p>
          <a:endParaRPr lang="en-US"/>
        </a:p>
      </dgm:t>
    </dgm:pt>
    <dgm:pt modelId="{D5DF80A6-98DF-4CB7-940A-15DFFDF9970F}" type="sibTrans" cxnId="{78BA4843-A362-49CC-ADCF-E22C4ACB73A4}">
      <dgm:prSet/>
      <dgm:spPr/>
      <dgm:t>
        <a:bodyPr/>
        <a:lstStyle/>
        <a:p>
          <a:endParaRPr lang="en-US"/>
        </a:p>
      </dgm:t>
    </dgm:pt>
    <dgm:pt modelId="{5DC93F1B-EF08-4104-B01B-6149C2DBF779}">
      <dgm:prSet phldrT="[Text]"/>
      <dgm:spPr/>
      <dgm:t>
        <a:bodyPr/>
        <a:lstStyle/>
        <a:p>
          <a:r>
            <a:rPr lang="en-US"/>
            <a:t>consequence- p.9</a:t>
          </a:r>
        </a:p>
      </dgm:t>
    </dgm:pt>
    <dgm:pt modelId="{A48CD2CC-B63D-4C66-9736-E4BE29E9F9CA}" type="parTrans" cxnId="{2732B9ED-F1A3-43F8-8AC8-E18BD969DB4C}">
      <dgm:prSet/>
      <dgm:spPr/>
      <dgm:t>
        <a:bodyPr/>
        <a:lstStyle/>
        <a:p>
          <a:endParaRPr lang="en-US"/>
        </a:p>
      </dgm:t>
    </dgm:pt>
    <dgm:pt modelId="{E833BE02-3F89-4DAC-95DE-062DEDBE62BC}" type="sibTrans" cxnId="{2732B9ED-F1A3-43F8-8AC8-E18BD969DB4C}">
      <dgm:prSet/>
      <dgm:spPr/>
      <dgm:t>
        <a:bodyPr/>
        <a:lstStyle/>
        <a:p>
          <a:endParaRPr lang="en-US"/>
        </a:p>
      </dgm:t>
    </dgm:pt>
    <dgm:pt modelId="{E82AB650-F473-4124-AC54-ACA8003E6325}">
      <dgm:prSet/>
      <dgm:spPr/>
      <dgm:t>
        <a:bodyPr/>
        <a:lstStyle/>
        <a:p>
          <a:r>
            <a:rPr lang="en-US"/>
            <a:t>support discussion 5 mins KS1</a:t>
          </a:r>
        </a:p>
        <a:p>
          <a:r>
            <a:rPr lang="en-US"/>
            <a:t>10 mins KS2</a:t>
          </a:r>
        </a:p>
      </dgm:t>
    </dgm:pt>
    <dgm:pt modelId="{7D5F5F7E-3CE6-449E-93DC-E25E4FF9137C}" type="parTrans" cxnId="{A24CA279-E25E-442C-8253-A0EC6600F1B6}">
      <dgm:prSet/>
      <dgm:spPr/>
      <dgm:t>
        <a:bodyPr/>
        <a:lstStyle/>
        <a:p>
          <a:endParaRPr lang="en-US"/>
        </a:p>
      </dgm:t>
    </dgm:pt>
    <dgm:pt modelId="{914DA7FF-716C-4856-B20E-BEE93BA5FA6F}" type="sibTrans" cxnId="{A24CA279-E25E-442C-8253-A0EC6600F1B6}">
      <dgm:prSet/>
      <dgm:spPr/>
      <dgm:t>
        <a:bodyPr/>
        <a:lstStyle/>
        <a:p>
          <a:endParaRPr lang="en-US"/>
        </a:p>
      </dgm:t>
    </dgm:pt>
    <dgm:pt modelId="{C1BA8B12-9F49-4502-BF98-6EF0917AB0F6}">
      <dgm:prSet/>
      <dgm:spPr/>
      <dgm:t>
        <a:bodyPr/>
        <a:lstStyle/>
        <a:p>
          <a:r>
            <a:rPr lang="en-US"/>
            <a:t>if it continues...</a:t>
          </a:r>
        </a:p>
        <a:p>
          <a:r>
            <a:rPr lang="en-US"/>
            <a:t>consequence- p.9</a:t>
          </a:r>
        </a:p>
      </dgm:t>
    </dgm:pt>
    <dgm:pt modelId="{78CB45B6-44EE-4210-A7F9-181DB233529D}" type="parTrans" cxnId="{0B6B7B09-33A3-4282-A0D1-24B41B70CC82}">
      <dgm:prSet/>
      <dgm:spPr/>
      <dgm:t>
        <a:bodyPr/>
        <a:lstStyle/>
        <a:p>
          <a:endParaRPr lang="en-US"/>
        </a:p>
      </dgm:t>
    </dgm:pt>
    <dgm:pt modelId="{FDC6C1DB-108B-4070-B4B6-54632B608FFE}" type="sibTrans" cxnId="{0B6B7B09-33A3-4282-A0D1-24B41B70CC82}">
      <dgm:prSet/>
      <dgm:spPr/>
      <dgm:t>
        <a:bodyPr/>
        <a:lstStyle/>
        <a:p>
          <a:endParaRPr lang="en-US"/>
        </a:p>
      </dgm:t>
    </dgm:pt>
    <dgm:pt modelId="{5EE31B65-A177-4FDB-8C66-442EA561AFF5}">
      <dgm:prSet/>
      <dgm:spPr/>
      <dgm:t>
        <a:bodyPr/>
        <a:lstStyle/>
        <a:p>
          <a:r>
            <a:rPr lang="en-US"/>
            <a:t>coaching - 20 mins</a:t>
          </a:r>
        </a:p>
      </dgm:t>
    </dgm:pt>
    <dgm:pt modelId="{8BA30459-BA3F-496D-B355-F6AA2D876574}" type="parTrans" cxnId="{C677F892-B84F-4D0B-B33D-8B441C09EACE}">
      <dgm:prSet/>
      <dgm:spPr/>
      <dgm:t>
        <a:bodyPr/>
        <a:lstStyle/>
        <a:p>
          <a:endParaRPr lang="en-US"/>
        </a:p>
      </dgm:t>
    </dgm:pt>
    <dgm:pt modelId="{3E622B89-137F-40D4-8FE6-63B71EAE3362}" type="sibTrans" cxnId="{C677F892-B84F-4D0B-B33D-8B441C09EACE}">
      <dgm:prSet/>
      <dgm:spPr/>
      <dgm:t>
        <a:bodyPr/>
        <a:lstStyle/>
        <a:p>
          <a:endParaRPr lang="en-US"/>
        </a:p>
      </dgm:t>
    </dgm:pt>
    <dgm:pt modelId="{2521694F-2B59-4F28-AAD1-429E50C9E963}">
      <dgm:prSet/>
      <dgm:spPr/>
      <dgm:t>
        <a:bodyPr/>
        <a:lstStyle/>
        <a:p>
          <a:r>
            <a:rPr lang="en-US"/>
            <a:t>parents informed  </a:t>
          </a:r>
        </a:p>
      </dgm:t>
    </dgm:pt>
    <dgm:pt modelId="{71467941-EEA6-419E-A4DF-1E02ABCD2250}" type="parTrans" cxnId="{F55D4A2C-6458-4789-AAF8-1AFCB95243B6}">
      <dgm:prSet/>
      <dgm:spPr/>
      <dgm:t>
        <a:bodyPr/>
        <a:lstStyle/>
        <a:p>
          <a:endParaRPr lang="en-US"/>
        </a:p>
      </dgm:t>
    </dgm:pt>
    <dgm:pt modelId="{2B71FA5C-1993-4A32-925A-3D8667327F21}" type="sibTrans" cxnId="{F55D4A2C-6458-4789-AAF8-1AFCB95243B6}">
      <dgm:prSet/>
      <dgm:spPr/>
      <dgm:t>
        <a:bodyPr/>
        <a:lstStyle/>
        <a:p>
          <a:endParaRPr lang="en-US"/>
        </a:p>
      </dgm:t>
    </dgm:pt>
    <dgm:pt modelId="{F9A4FDD7-80F8-474A-B8DA-9B8818EE495D}">
      <dgm:prSet/>
      <dgm:spPr/>
      <dgm:t>
        <a:bodyPr/>
        <a:lstStyle/>
        <a:p>
          <a:r>
            <a:rPr lang="en-US"/>
            <a:t>behaviour logged </a:t>
          </a:r>
        </a:p>
      </dgm:t>
    </dgm:pt>
    <dgm:pt modelId="{E1A40576-10E9-4BCE-BC93-8544C100B946}" type="parTrans" cxnId="{4634C9B7-4609-44A4-AEFA-6E68890ABF38}">
      <dgm:prSet/>
      <dgm:spPr/>
      <dgm:t>
        <a:bodyPr/>
        <a:lstStyle/>
        <a:p>
          <a:endParaRPr lang="en-US"/>
        </a:p>
      </dgm:t>
    </dgm:pt>
    <dgm:pt modelId="{1A1540BE-3ACF-4C43-8BEF-4F40724B9976}" type="sibTrans" cxnId="{4634C9B7-4609-44A4-AEFA-6E68890ABF38}">
      <dgm:prSet/>
      <dgm:spPr/>
      <dgm:t>
        <a:bodyPr/>
        <a:lstStyle/>
        <a:p>
          <a:endParaRPr lang="en-US"/>
        </a:p>
      </dgm:t>
    </dgm:pt>
    <dgm:pt modelId="{C473734C-3D0B-4D17-9DCF-1CC62C1A7434}" type="pres">
      <dgm:prSet presAssocID="{664100D2-2755-4D8A-8AD8-BE7E2FA6440E}" presName="linearFlow" presStyleCnt="0">
        <dgm:presLayoutVars>
          <dgm:dir/>
          <dgm:resizeHandles val="exact"/>
        </dgm:presLayoutVars>
      </dgm:prSet>
      <dgm:spPr/>
      <dgm:t>
        <a:bodyPr/>
        <a:lstStyle/>
        <a:p>
          <a:endParaRPr lang="en-US"/>
        </a:p>
      </dgm:t>
    </dgm:pt>
    <dgm:pt modelId="{ABAF1F61-A209-4395-B66C-B187947CAFEA}" type="pres">
      <dgm:prSet presAssocID="{F03BDC3E-7B66-4F24-A544-8C87A57CFD61}" presName="composite" presStyleCnt="0"/>
      <dgm:spPr/>
    </dgm:pt>
    <dgm:pt modelId="{CC181EC8-67F5-445A-BF25-D66A424136DD}" type="pres">
      <dgm:prSet presAssocID="{F03BDC3E-7B66-4F24-A544-8C87A57CFD61}" presName="imgShp" presStyleLbl="fgImgPlace1" presStyleIdx="0" presStyleCnt="8" custLinFactNeighborX="-2230" custLinFactNeighborY="-233"/>
      <dgm:spPr/>
    </dgm:pt>
    <dgm:pt modelId="{DA8ED533-B23D-4B0D-8318-414AA9E8DF8B}" type="pres">
      <dgm:prSet presAssocID="{F03BDC3E-7B66-4F24-A544-8C87A57CFD61}" presName="txShp" presStyleLbl="node1" presStyleIdx="0" presStyleCnt="8" custLinFactNeighborX="1600" custLinFactNeighborY="-56">
        <dgm:presLayoutVars>
          <dgm:bulletEnabled val="1"/>
        </dgm:presLayoutVars>
      </dgm:prSet>
      <dgm:spPr/>
      <dgm:t>
        <a:bodyPr/>
        <a:lstStyle/>
        <a:p>
          <a:endParaRPr lang="en-US"/>
        </a:p>
      </dgm:t>
    </dgm:pt>
    <dgm:pt modelId="{F03606A4-DFCB-49FD-B858-E9B965F5631E}" type="pres">
      <dgm:prSet presAssocID="{245D39F2-22FC-4F93-BD2B-DFD54983173F}" presName="spacing" presStyleCnt="0"/>
      <dgm:spPr/>
    </dgm:pt>
    <dgm:pt modelId="{2252130E-76D3-4207-ADB9-C10B74595093}" type="pres">
      <dgm:prSet presAssocID="{C3C624E8-C937-4745-B2C3-65C914B2858D}" presName="composite" presStyleCnt="0"/>
      <dgm:spPr/>
    </dgm:pt>
    <dgm:pt modelId="{70D7B289-DA7D-4A2A-9C7A-7623A70DD66F}" type="pres">
      <dgm:prSet presAssocID="{C3C624E8-C937-4745-B2C3-65C914B2858D}" presName="imgShp" presStyleLbl="fgImgPlace1" presStyleIdx="1" presStyleCnt="8"/>
      <dgm:spPr/>
    </dgm:pt>
    <dgm:pt modelId="{4B25A8D6-8BD1-4DF1-ADF2-87514AED5347}" type="pres">
      <dgm:prSet presAssocID="{C3C624E8-C937-4745-B2C3-65C914B2858D}" presName="txShp" presStyleLbl="node1" presStyleIdx="1" presStyleCnt="8">
        <dgm:presLayoutVars>
          <dgm:bulletEnabled val="1"/>
        </dgm:presLayoutVars>
      </dgm:prSet>
      <dgm:spPr/>
      <dgm:t>
        <a:bodyPr/>
        <a:lstStyle/>
        <a:p>
          <a:endParaRPr lang="en-US"/>
        </a:p>
      </dgm:t>
    </dgm:pt>
    <dgm:pt modelId="{EBF9BAC0-C115-4A03-8C2F-718C3ED08CF4}" type="pres">
      <dgm:prSet presAssocID="{D5DF80A6-98DF-4CB7-940A-15DFFDF9970F}" presName="spacing" presStyleCnt="0"/>
      <dgm:spPr/>
    </dgm:pt>
    <dgm:pt modelId="{D6A71873-C92B-4FFE-8D25-208FBC3938BD}" type="pres">
      <dgm:prSet presAssocID="{5DC93F1B-EF08-4104-B01B-6149C2DBF779}" presName="composite" presStyleCnt="0"/>
      <dgm:spPr/>
    </dgm:pt>
    <dgm:pt modelId="{5F3E4693-0DD2-4174-A872-07619233B371}" type="pres">
      <dgm:prSet presAssocID="{5DC93F1B-EF08-4104-B01B-6149C2DBF779}" presName="imgShp" presStyleLbl="fgImgPlace1" presStyleIdx="2" presStyleCnt="8"/>
      <dgm:spPr/>
    </dgm:pt>
    <dgm:pt modelId="{D2D68692-C6A8-43EA-8BE4-6DA99A6839A6}" type="pres">
      <dgm:prSet presAssocID="{5DC93F1B-EF08-4104-B01B-6149C2DBF779}" presName="txShp" presStyleLbl="node1" presStyleIdx="2" presStyleCnt="8">
        <dgm:presLayoutVars>
          <dgm:bulletEnabled val="1"/>
        </dgm:presLayoutVars>
      </dgm:prSet>
      <dgm:spPr/>
      <dgm:t>
        <a:bodyPr/>
        <a:lstStyle/>
        <a:p>
          <a:endParaRPr lang="en-US"/>
        </a:p>
      </dgm:t>
    </dgm:pt>
    <dgm:pt modelId="{3D5D7488-2F0D-4849-B608-B2BE70AE59F9}" type="pres">
      <dgm:prSet presAssocID="{E833BE02-3F89-4DAC-95DE-062DEDBE62BC}" presName="spacing" presStyleCnt="0"/>
      <dgm:spPr/>
    </dgm:pt>
    <dgm:pt modelId="{40D6A2CA-D899-4323-B4EE-1835374E2388}" type="pres">
      <dgm:prSet presAssocID="{E82AB650-F473-4124-AC54-ACA8003E6325}" presName="composite" presStyleCnt="0"/>
      <dgm:spPr/>
    </dgm:pt>
    <dgm:pt modelId="{5937220F-D514-41E5-A3F8-E0B68365D627}" type="pres">
      <dgm:prSet presAssocID="{E82AB650-F473-4124-AC54-ACA8003E6325}" presName="imgShp" presStyleLbl="fgImgPlace1" presStyleIdx="3" presStyleCnt="8"/>
      <dgm:spPr/>
    </dgm:pt>
    <dgm:pt modelId="{AB227242-A21E-4DAF-BE44-B9D98441098E}" type="pres">
      <dgm:prSet presAssocID="{E82AB650-F473-4124-AC54-ACA8003E6325}" presName="txShp" presStyleLbl="node1" presStyleIdx="3" presStyleCnt="8">
        <dgm:presLayoutVars>
          <dgm:bulletEnabled val="1"/>
        </dgm:presLayoutVars>
      </dgm:prSet>
      <dgm:spPr/>
      <dgm:t>
        <a:bodyPr/>
        <a:lstStyle/>
        <a:p>
          <a:endParaRPr lang="en-US"/>
        </a:p>
      </dgm:t>
    </dgm:pt>
    <dgm:pt modelId="{46FADED3-6829-43EC-B768-441FD9C2D44C}" type="pres">
      <dgm:prSet presAssocID="{914DA7FF-716C-4856-B20E-BEE93BA5FA6F}" presName="spacing" presStyleCnt="0"/>
      <dgm:spPr/>
    </dgm:pt>
    <dgm:pt modelId="{B4ADD625-E958-4914-913E-05859BA4666B}" type="pres">
      <dgm:prSet presAssocID="{C1BA8B12-9F49-4502-BF98-6EF0917AB0F6}" presName="composite" presStyleCnt="0"/>
      <dgm:spPr/>
    </dgm:pt>
    <dgm:pt modelId="{D6B69EF0-B86C-415C-AC2D-81A89B565A0D}" type="pres">
      <dgm:prSet presAssocID="{C1BA8B12-9F49-4502-BF98-6EF0917AB0F6}" presName="imgShp" presStyleLbl="fgImgPlace1" presStyleIdx="4" presStyleCnt="8"/>
      <dgm:spPr/>
    </dgm:pt>
    <dgm:pt modelId="{6D2D129D-A346-447D-9029-EFD3F70A6A5E}" type="pres">
      <dgm:prSet presAssocID="{C1BA8B12-9F49-4502-BF98-6EF0917AB0F6}" presName="txShp" presStyleLbl="node1" presStyleIdx="4" presStyleCnt="8">
        <dgm:presLayoutVars>
          <dgm:bulletEnabled val="1"/>
        </dgm:presLayoutVars>
      </dgm:prSet>
      <dgm:spPr/>
      <dgm:t>
        <a:bodyPr/>
        <a:lstStyle/>
        <a:p>
          <a:endParaRPr lang="en-US"/>
        </a:p>
      </dgm:t>
    </dgm:pt>
    <dgm:pt modelId="{BCF51A57-FBB4-4AC1-A8D9-1D530DE8284C}" type="pres">
      <dgm:prSet presAssocID="{FDC6C1DB-108B-4070-B4B6-54632B608FFE}" presName="spacing" presStyleCnt="0"/>
      <dgm:spPr/>
    </dgm:pt>
    <dgm:pt modelId="{4D2BA848-BC60-44E1-ADB3-AA305E6A5CC7}" type="pres">
      <dgm:prSet presAssocID="{5EE31B65-A177-4FDB-8C66-442EA561AFF5}" presName="composite" presStyleCnt="0"/>
      <dgm:spPr/>
    </dgm:pt>
    <dgm:pt modelId="{211E312C-F94A-4776-845D-0081F6785A25}" type="pres">
      <dgm:prSet presAssocID="{5EE31B65-A177-4FDB-8C66-442EA561AFF5}" presName="imgShp" presStyleLbl="fgImgPlace1" presStyleIdx="5" presStyleCnt="8"/>
      <dgm:spPr/>
    </dgm:pt>
    <dgm:pt modelId="{9FE36019-8BD3-4769-8D03-B6EEADC7ABEB}" type="pres">
      <dgm:prSet presAssocID="{5EE31B65-A177-4FDB-8C66-442EA561AFF5}" presName="txShp" presStyleLbl="node1" presStyleIdx="5" presStyleCnt="8">
        <dgm:presLayoutVars>
          <dgm:bulletEnabled val="1"/>
        </dgm:presLayoutVars>
      </dgm:prSet>
      <dgm:spPr/>
      <dgm:t>
        <a:bodyPr/>
        <a:lstStyle/>
        <a:p>
          <a:endParaRPr lang="en-US"/>
        </a:p>
      </dgm:t>
    </dgm:pt>
    <dgm:pt modelId="{8D27693C-EB4C-44DA-B20B-5C10D296AA57}" type="pres">
      <dgm:prSet presAssocID="{3E622B89-137F-40D4-8FE6-63B71EAE3362}" presName="spacing" presStyleCnt="0"/>
      <dgm:spPr/>
    </dgm:pt>
    <dgm:pt modelId="{E8157A77-0D85-4D66-B9A4-11943837A379}" type="pres">
      <dgm:prSet presAssocID="{2521694F-2B59-4F28-AAD1-429E50C9E963}" presName="composite" presStyleCnt="0"/>
      <dgm:spPr/>
    </dgm:pt>
    <dgm:pt modelId="{13289388-B6D3-4F20-B965-86294B6DD917}" type="pres">
      <dgm:prSet presAssocID="{2521694F-2B59-4F28-AAD1-429E50C9E963}" presName="imgShp" presStyleLbl="fgImgPlace1" presStyleIdx="6" presStyleCnt="8"/>
      <dgm:spPr/>
    </dgm:pt>
    <dgm:pt modelId="{E6117438-B676-4983-A61A-91D50B6B6B5A}" type="pres">
      <dgm:prSet presAssocID="{2521694F-2B59-4F28-AAD1-429E50C9E963}" presName="txShp" presStyleLbl="node1" presStyleIdx="6" presStyleCnt="8">
        <dgm:presLayoutVars>
          <dgm:bulletEnabled val="1"/>
        </dgm:presLayoutVars>
      </dgm:prSet>
      <dgm:spPr/>
      <dgm:t>
        <a:bodyPr/>
        <a:lstStyle/>
        <a:p>
          <a:endParaRPr lang="en-US"/>
        </a:p>
      </dgm:t>
    </dgm:pt>
    <dgm:pt modelId="{BF9A691C-290B-49F8-988D-04A5369357DE}" type="pres">
      <dgm:prSet presAssocID="{2B71FA5C-1993-4A32-925A-3D8667327F21}" presName="spacing" presStyleCnt="0"/>
      <dgm:spPr/>
    </dgm:pt>
    <dgm:pt modelId="{F07698B0-AFBF-4FDE-900D-9973665AEE8D}" type="pres">
      <dgm:prSet presAssocID="{F9A4FDD7-80F8-474A-B8DA-9B8818EE495D}" presName="composite" presStyleCnt="0"/>
      <dgm:spPr/>
    </dgm:pt>
    <dgm:pt modelId="{925C692C-B0B1-4F14-952A-0871D0C0C2BD}" type="pres">
      <dgm:prSet presAssocID="{F9A4FDD7-80F8-474A-B8DA-9B8818EE495D}" presName="imgShp" presStyleLbl="fgImgPlace1" presStyleIdx="7" presStyleCnt="8"/>
      <dgm:spPr/>
    </dgm:pt>
    <dgm:pt modelId="{BC7E0B9B-8611-4ECF-AFAF-84EBE5C94DD0}" type="pres">
      <dgm:prSet presAssocID="{F9A4FDD7-80F8-474A-B8DA-9B8818EE495D}" presName="txShp" presStyleLbl="node1" presStyleIdx="7" presStyleCnt="8">
        <dgm:presLayoutVars>
          <dgm:bulletEnabled val="1"/>
        </dgm:presLayoutVars>
      </dgm:prSet>
      <dgm:spPr/>
      <dgm:t>
        <a:bodyPr/>
        <a:lstStyle/>
        <a:p>
          <a:endParaRPr lang="en-US"/>
        </a:p>
      </dgm:t>
    </dgm:pt>
  </dgm:ptLst>
  <dgm:cxnLst>
    <dgm:cxn modelId="{74DCF791-1AEB-4E3F-8069-86BC5A1520A7}" type="presOf" srcId="{5DC93F1B-EF08-4104-B01B-6149C2DBF779}" destId="{D2D68692-C6A8-43EA-8BE4-6DA99A6839A6}" srcOrd="0" destOrd="0" presId="urn:microsoft.com/office/officeart/2005/8/layout/vList3"/>
    <dgm:cxn modelId="{2732B9ED-F1A3-43F8-8AC8-E18BD969DB4C}" srcId="{664100D2-2755-4D8A-8AD8-BE7E2FA6440E}" destId="{5DC93F1B-EF08-4104-B01B-6149C2DBF779}" srcOrd="2" destOrd="0" parTransId="{A48CD2CC-B63D-4C66-9736-E4BE29E9F9CA}" sibTransId="{E833BE02-3F89-4DAC-95DE-062DEDBE62BC}"/>
    <dgm:cxn modelId="{A24CA279-E25E-442C-8253-A0EC6600F1B6}" srcId="{664100D2-2755-4D8A-8AD8-BE7E2FA6440E}" destId="{E82AB650-F473-4124-AC54-ACA8003E6325}" srcOrd="3" destOrd="0" parTransId="{7D5F5F7E-3CE6-449E-93DC-E25E4FF9137C}" sibTransId="{914DA7FF-716C-4856-B20E-BEE93BA5FA6F}"/>
    <dgm:cxn modelId="{C677F892-B84F-4D0B-B33D-8B441C09EACE}" srcId="{664100D2-2755-4D8A-8AD8-BE7E2FA6440E}" destId="{5EE31B65-A177-4FDB-8C66-442EA561AFF5}" srcOrd="5" destOrd="0" parTransId="{8BA30459-BA3F-496D-B355-F6AA2D876574}" sibTransId="{3E622B89-137F-40D4-8FE6-63B71EAE3362}"/>
    <dgm:cxn modelId="{20E5F52B-09BF-41D5-B7A6-38FA150311C5}" srcId="{664100D2-2755-4D8A-8AD8-BE7E2FA6440E}" destId="{F03BDC3E-7B66-4F24-A544-8C87A57CFD61}" srcOrd="0" destOrd="0" parTransId="{7E5FAA03-EC72-4514-B7AE-FE75583D5585}" sibTransId="{245D39F2-22FC-4F93-BD2B-DFD54983173F}"/>
    <dgm:cxn modelId="{3EDB0BAA-FF26-4C79-882A-E5CD693695F4}" type="presOf" srcId="{E82AB650-F473-4124-AC54-ACA8003E6325}" destId="{AB227242-A21E-4DAF-BE44-B9D98441098E}" srcOrd="0" destOrd="0" presId="urn:microsoft.com/office/officeart/2005/8/layout/vList3"/>
    <dgm:cxn modelId="{5E2F56E1-73F7-4FE8-A4EE-405A33F747EA}" type="presOf" srcId="{F9A4FDD7-80F8-474A-B8DA-9B8818EE495D}" destId="{BC7E0B9B-8611-4ECF-AFAF-84EBE5C94DD0}" srcOrd="0" destOrd="0" presId="urn:microsoft.com/office/officeart/2005/8/layout/vList3"/>
    <dgm:cxn modelId="{6FA9A02F-E864-49B9-9E24-D9812C3E6B76}" type="presOf" srcId="{C3C624E8-C937-4745-B2C3-65C914B2858D}" destId="{4B25A8D6-8BD1-4DF1-ADF2-87514AED5347}" srcOrd="0" destOrd="0" presId="urn:microsoft.com/office/officeart/2005/8/layout/vList3"/>
    <dgm:cxn modelId="{0B6B7B09-33A3-4282-A0D1-24B41B70CC82}" srcId="{664100D2-2755-4D8A-8AD8-BE7E2FA6440E}" destId="{C1BA8B12-9F49-4502-BF98-6EF0917AB0F6}" srcOrd="4" destOrd="0" parTransId="{78CB45B6-44EE-4210-A7F9-181DB233529D}" sibTransId="{FDC6C1DB-108B-4070-B4B6-54632B608FFE}"/>
    <dgm:cxn modelId="{8344FF44-22B4-4BD6-9D7B-B0DF170D5AAD}" type="presOf" srcId="{F03BDC3E-7B66-4F24-A544-8C87A57CFD61}" destId="{DA8ED533-B23D-4B0D-8318-414AA9E8DF8B}" srcOrd="0" destOrd="0" presId="urn:microsoft.com/office/officeart/2005/8/layout/vList3"/>
    <dgm:cxn modelId="{6A30A0D7-2F87-4080-84CB-C837F51FF993}" type="presOf" srcId="{5EE31B65-A177-4FDB-8C66-442EA561AFF5}" destId="{9FE36019-8BD3-4769-8D03-B6EEADC7ABEB}" srcOrd="0" destOrd="0" presId="urn:microsoft.com/office/officeart/2005/8/layout/vList3"/>
    <dgm:cxn modelId="{D7FDC259-D57A-414F-9EDC-8A14BC23651F}" type="presOf" srcId="{2521694F-2B59-4F28-AAD1-429E50C9E963}" destId="{E6117438-B676-4983-A61A-91D50B6B6B5A}" srcOrd="0" destOrd="0" presId="urn:microsoft.com/office/officeart/2005/8/layout/vList3"/>
    <dgm:cxn modelId="{12A64459-FA31-47E6-A2A2-1239D5F7D75D}" type="presOf" srcId="{C1BA8B12-9F49-4502-BF98-6EF0917AB0F6}" destId="{6D2D129D-A346-447D-9029-EFD3F70A6A5E}" srcOrd="0" destOrd="0" presId="urn:microsoft.com/office/officeart/2005/8/layout/vList3"/>
    <dgm:cxn modelId="{5CFC5B88-6F04-4F39-AF3B-0400A20F3727}" type="presOf" srcId="{664100D2-2755-4D8A-8AD8-BE7E2FA6440E}" destId="{C473734C-3D0B-4D17-9DCF-1CC62C1A7434}" srcOrd="0" destOrd="0" presId="urn:microsoft.com/office/officeart/2005/8/layout/vList3"/>
    <dgm:cxn modelId="{78BA4843-A362-49CC-ADCF-E22C4ACB73A4}" srcId="{664100D2-2755-4D8A-8AD8-BE7E2FA6440E}" destId="{C3C624E8-C937-4745-B2C3-65C914B2858D}" srcOrd="1" destOrd="0" parTransId="{1B7652D1-962F-4048-BA99-AB075F0343F6}" sibTransId="{D5DF80A6-98DF-4CB7-940A-15DFFDF9970F}"/>
    <dgm:cxn modelId="{4634C9B7-4609-44A4-AEFA-6E68890ABF38}" srcId="{664100D2-2755-4D8A-8AD8-BE7E2FA6440E}" destId="{F9A4FDD7-80F8-474A-B8DA-9B8818EE495D}" srcOrd="7" destOrd="0" parTransId="{E1A40576-10E9-4BCE-BC93-8544C100B946}" sibTransId="{1A1540BE-3ACF-4C43-8BEF-4F40724B9976}"/>
    <dgm:cxn modelId="{F55D4A2C-6458-4789-AAF8-1AFCB95243B6}" srcId="{664100D2-2755-4D8A-8AD8-BE7E2FA6440E}" destId="{2521694F-2B59-4F28-AAD1-429E50C9E963}" srcOrd="6" destOrd="0" parTransId="{71467941-EEA6-419E-A4DF-1E02ABCD2250}" sibTransId="{2B71FA5C-1993-4A32-925A-3D8667327F21}"/>
    <dgm:cxn modelId="{53DEB0BF-E383-4BE2-A60A-ADE6110DA574}" type="presParOf" srcId="{C473734C-3D0B-4D17-9DCF-1CC62C1A7434}" destId="{ABAF1F61-A209-4395-B66C-B187947CAFEA}" srcOrd="0" destOrd="0" presId="urn:microsoft.com/office/officeart/2005/8/layout/vList3"/>
    <dgm:cxn modelId="{8DBBEAEA-28E8-4C3E-A90C-7E10A20A646B}" type="presParOf" srcId="{ABAF1F61-A209-4395-B66C-B187947CAFEA}" destId="{CC181EC8-67F5-445A-BF25-D66A424136DD}" srcOrd="0" destOrd="0" presId="urn:microsoft.com/office/officeart/2005/8/layout/vList3"/>
    <dgm:cxn modelId="{1606A845-1204-4F9B-BD0D-6DE81766163B}" type="presParOf" srcId="{ABAF1F61-A209-4395-B66C-B187947CAFEA}" destId="{DA8ED533-B23D-4B0D-8318-414AA9E8DF8B}" srcOrd="1" destOrd="0" presId="urn:microsoft.com/office/officeart/2005/8/layout/vList3"/>
    <dgm:cxn modelId="{1E53A8DF-B8E1-40D9-88BD-D1762808C841}" type="presParOf" srcId="{C473734C-3D0B-4D17-9DCF-1CC62C1A7434}" destId="{F03606A4-DFCB-49FD-B858-E9B965F5631E}" srcOrd="1" destOrd="0" presId="urn:microsoft.com/office/officeart/2005/8/layout/vList3"/>
    <dgm:cxn modelId="{4137BEC8-EF81-41AA-B489-3428DEA074F0}" type="presParOf" srcId="{C473734C-3D0B-4D17-9DCF-1CC62C1A7434}" destId="{2252130E-76D3-4207-ADB9-C10B74595093}" srcOrd="2" destOrd="0" presId="urn:microsoft.com/office/officeart/2005/8/layout/vList3"/>
    <dgm:cxn modelId="{BFAA76A2-49D1-4DE3-80BF-19F7B2475A2B}" type="presParOf" srcId="{2252130E-76D3-4207-ADB9-C10B74595093}" destId="{70D7B289-DA7D-4A2A-9C7A-7623A70DD66F}" srcOrd="0" destOrd="0" presId="urn:microsoft.com/office/officeart/2005/8/layout/vList3"/>
    <dgm:cxn modelId="{D6A43DEF-5070-4112-8A1F-92876590BE8F}" type="presParOf" srcId="{2252130E-76D3-4207-ADB9-C10B74595093}" destId="{4B25A8D6-8BD1-4DF1-ADF2-87514AED5347}" srcOrd="1" destOrd="0" presId="urn:microsoft.com/office/officeart/2005/8/layout/vList3"/>
    <dgm:cxn modelId="{74B3DA0D-9FF3-440E-92A6-7C9F1CDA2794}" type="presParOf" srcId="{C473734C-3D0B-4D17-9DCF-1CC62C1A7434}" destId="{EBF9BAC0-C115-4A03-8C2F-718C3ED08CF4}" srcOrd="3" destOrd="0" presId="urn:microsoft.com/office/officeart/2005/8/layout/vList3"/>
    <dgm:cxn modelId="{B1162F16-C4AA-47C0-B77C-B14E3290C7D9}" type="presParOf" srcId="{C473734C-3D0B-4D17-9DCF-1CC62C1A7434}" destId="{D6A71873-C92B-4FFE-8D25-208FBC3938BD}" srcOrd="4" destOrd="0" presId="urn:microsoft.com/office/officeart/2005/8/layout/vList3"/>
    <dgm:cxn modelId="{3EDD99F6-0966-4A3F-B0EA-64FDEF46FA5A}" type="presParOf" srcId="{D6A71873-C92B-4FFE-8D25-208FBC3938BD}" destId="{5F3E4693-0DD2-4174-A872-07619233B371}" srcOrd="0" destOrd="0" presId="urn:microsoft.com/office/officeart/2005/8/layout/vList3"/>
    <dgm:cxn modelId="{61E5B7E9-4C8C-4CD7-9C9C-9E9CCC9848BE}" type="presParOf" srcId="{D6A71873-C92B-4FFE-8D25-208FBC3938BD}" destId="{D2D68692-C6A8-43EA-8BE4-6DA99A6839A6}" srcOrd="1" destOrd="0" presId="urn:microsoft.com/office/officeart/2005/8/layout/vList3"/>
    <dgm:cxn modelId="{0A2CF7EE-FE70-4ECC-B771-DE9BF3BFE161}" type="presParOf" srcId="{C473734C-3D0B-4D17-9DCF-1CC62C1A7434}" destId="{3D5D7488-2F0D-4849-B608-B2BE70AE59F9}" srcOrd="5" destOrd="0" presId="urn:microsoft.com/office/officeart/2005/8/layout/vList3"/>
    <dgm:cxn modelId="{7A34B6EC-3F90-41FB-90BE-481E42F96B77}" type="presParOf" srcId="{C473734C-3D0B-4D17-9DCF-1CC62C1A7434}" destId="{40D6A2CA-D899-4323-B4EE-1835374E2388}" srcOrd="6" destOrd="0" presId="urn:microsoft.com/office/officeart/2005/8/layout/vList3"/>
    <dgm:cxn modelId="{D3AED860-E76F-4BBC-A957-1B55BA818B09}" type="presParOf" srcId="{40D6A2CA-D899-4323-B4EE-1835374E2388}" destId="{5937220F-D514-41E5-A3F8-E0B68365D627}" srcOrd="0" destOrd="0" presId="urn:microsoft.com/office/officeart/2005/8/layout/vList3"/>
    <dgm:cxn modelId="{52000AE5-4932-4894-BF9A-FED62D835AEC}" type="presParOf" srcId="{40D6A2CA-D899-4323-B4EE-1835374E2388}" destId="{AB227242-A21E-4DAF-BE44-B9D98441098E}" srcOrd="1" destOrd="0" presId="urn:microsoft.com/office/officeart/2005/8/layout/vList3"/>
    <dgm:cxn modelId="{FF0BD6E6-DC93-4A90-8AE5-8C61441DA1DE}" type="presParOf" srcId="{C473734C-3D0B-4D17-9DCF-1CC62C1A7434}" destId="{46FADED3-6829-43EC-B768-441FD9C2D44C}" srcOrd="7" destOrd="0" presId="urn:microsoft.com/office/officeart/2005/8/layout/vList3"/>
    <dgm:cxn modelId="{87601552-8A20-4C6A-8858-707DC90BF0DD}" type="presParOf" srcId="{C473734C-3D0B-4D17-9DCF-1CC62C1A7434}" destId="{B4ADD625-E958-4914-913E-05859BA4666B}" srcOrd="8" destOrd="0" presId="urn:microsoft.com/office/officeart/2005/8/layout/vList3"/>
    <dgm:cxn modelId="{F17A837A-0294-49F4-B601-C23B0B205A72}" type="presParOf" srcId="{B4ADD625-E958-4914-913E-05859BA4666B}" destId="{D6B69EF0-B86C-415C-AC2D-81A89B565A0D}" srcOrd="0" destOrd="0" presId="urn:microsoft.com/office/officeart/2005/8/layout/vList3"/>
    <dgm:cxn modelId="{205116EF-0226-4271-8B17-D27DBD340B97}" type="presParOf" srcId="{B4ADD625-E958-4914-913E-05859BA4666B}" destId="{6D2D129D-A346-447D-9029-EFD3F70A6A5E}" srcOrd="1" destOrd="0" presId="urn:microsoft.com/office/officeart/2005/8/layout/vList3"/>
    <dgm:cxn modelId="{DAE94433-A289-428E-93D9-7D45F6490A4A}" type="presParOf" srcId="{C473734C-3D0B-4D17-9DCF-1CC62C1A7434}" destId="{BCF51A57-FBB4-4AC1-A8D9-1D530DE8284C}" srcOrd="9" destOrd="0" presId="urn:microsoft.com/office/officeart/2005/8/layout/vList3"/>
    <dgm:cxn modelId="{332794ED-5127-4EAE-A520-B9E2FFDBE35D}" type="presParOf" srcId="{C473734C-3D0B-4D17-9DCF-1CC62C1A7434}" destId="{4D2BA848-BC60-44E1-ADB3-AA305E6A5CC7}" srcOrd="10" destOrd="0" presId="urn:microsoft.com/office/officeart/2005/8/layout/vList3"/>
    <dgm:cxn modelId="{7A762CF4-E53E-4818-87D2-D3D069AD997E}" type="presParOf" srcId="{4D2BA848-BC60-44E1-ADB3-AA305E6A5CC7}" destId="{211E312C-F94A-4776-845D-0081F6785A25}" srcOrd="0" destOrd="0" presId="urn:microsoft.com/office/officeart/2005/8/layout/vList3"/>
    <dgm:cxn modelId="{91698FBA-8932-4F33-B676-9BEFB0C4FA38}" type="presParOf" srcId="{4D2BA848-BC60-44E1-ADB3-AA305E6A5CC7}" destId="{9FE36019-8BD3-4769-8D03-B6EEADC7ABEB}" srcOrd="1" destOrd="0" presId="urn:microsoft.com/office/officeart/2005/8/layout/vList3"/>
    <dgm:cxn modelId="{33DDF111-7A46-4048-8EF1-D5BE9610303C}" type="presParOf" srcId="{C473734C-3D0B-4D17-9DCF-1CC62C1A7434}" destId="{8D27693C-EB4C-44DA-B20B-5C10D296AA57}" srcOrd="11" destOrd="0" presId="urn:microsoft.com/office/officeart/2005/8/layout/vList3"/>
    <dgm:cxn modelId="{D4D04485-58F9-40AE-91BC-5FCF8CAAFF5A}" type="presParOf" srcId="{C473734C-3D0B-4D17-9DCF-1CC62C1A7434}" destId="{E8157A77-0D85-4D66-B9A4-11943837A379}" srcOrd="12" destOrd="0" presId="urn:microsoft.com/office/officeart/2005/8/layout/vList3"/>
    <dgm:cxn modelId="{AA3D2CE6-DD62-48B4-AC42-732E0B9AA9F2}" type="presParOf" srcId="{E8157A77-0D85-4D66-B9A4-11943837A379}" destId="{13289388-B6D3-4F20-B965-86294B6DD917}" srcOrd="0" destOrd="0" presId="urn:microsoft.com/office/officeart/2005/8/layout/vList3"/>
    <dgm:cxn modelId="{52540866-C62B-4893-8055-435FA12A2A4D}" type="presParOf" srcId="{E8157A77-0D85-4D66-B9A4-11943837A379}" destId="{E6117438-B676-4983-A61A-91D50B6B6B5A}" srcOrd="1" destOrd="0" presId="urn:microsoft.com/office/officeart/2005/8/layout/vList3"/>
    <dgm:cxn modelId="{0EE83634-EFBF-4161-9518-D07E466881A6}" type="presParOf" srcId="{C473734C-3D0B-4D17-9DCF-1CC62C1A7434}" destId="{BF9A691C-290B-49F8-988D-04A5369357DE}" srcOrd="13" destOrd="0" presId="urn:microsoft.com/office/officeart/2005/8/layout/vList3"/>
    <dgm:cxn modelId="{74C8EF9B-4FA9-4EE2-8093-346CE5F181D4}" type="presParOf" srcId="{C473734C-3D0B-4D17-9DCF-1CC62C1A7434}" destId="{F07698B0-AFBF-4FDE-900D-9973665AEE8D}" srcOrd="14" destOrd="0" presId="urn:microsoft.com/office/officeart/2005/8/layout/vList3"/>
    <dgm:cxn modelId="{BCA57F4F-BAFA-4324-AAE4-71832AD38F09}" type="presParOf" srcId="{F07698B0-AFBF-4FDE-900D-9973665AEE8D}" destId="{925C692C-B0B1-4F14-952A-0871D0C0C2BD}" srcOrd="0" destOrd="0" presId="urn:microsoft.com/office/officeart/2005/8/layout/vList3"/>
    <dgm:cxn modelId="{B3FD0235-D6F4-4671-84E8-3073C899BB3D}" type="presParOf" srcId="{F07698B0-AFBF-4FDE-900D-9973665AEE8D}" destId="{BC7E0B9B-8611-4ECF-AFAF-84EBE5C94DD0}" srcOrd="1" destOrd="0" presId="urn:microsoft.com/office/officeart/2005/8/layout/v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4100D2-2755-4D8A-8AD8-BE7E2FA6440E}" type="doc">
      <dgm:prSet loTypeId="urn:microsoft.com/office/officeart/2005/8/layout/vList3" loCatId="list" qsTypeId="urn:microsoft.com/office/officeart/2005/8/quickstyle/3d1" qsCatId="3D" csTypeId="urn:microsoft.com/office/officeart/2005/8/colors/accent1_2" csCatId="accent1" phldr="1"/>
      <dgm:spPr/>
      <dgm:t>
        <a:bodyPr/>
        <a:lstStyle/>
        <a:p>
          <a:endParaRPr lang="en-US"/>
        </a:p>
      </dgm:t>
    </dgm:pt>
    <dgm:pt modelId="{F03BDC3E-7B66-4F24-A544-8C87A57CFD61}">
      <dgm:prSet phldrT="[Text]"/>
      <dgm:spPr>
        <a:xfrm rot="10800000">
          <a:off x="618191" y="1335"/>
          <a:ext cx="1786223" cy="673112"/>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Trebuchet MS" panose="020B0603020202020204"/>
              <a:ea typeface="+mn-ea"/>
              <a:cs typeface="+mn-cs"/>
            </a:rPr>
            <a:t>take up time</a:t>
          </a:r>
        </a:p>
      </dgm:t>
    </dgm:pt>
    <dgm:pt modelId="{7E5FAA03-EC72-4514-B7AE-FE75583D5585}" type="parTrans" cxnId="{20E5F52B-09BF-41D5-B7A6-38FA150311C5}">
      <dgm:prSet/>
      <dgm:spPr/>
      <dgm:t>
        <a:bodyPr/>
        <a:lstStyle/>
        <a:p>
          <a:endParaRPr lang="en-US"/>
        </a:p>
      </dgm:t>
    </dgm:pt>
    <dgm:pt modelId="{245D39F2-22FC-4F93-BD2B-DFD54983173F}" type="sibTrans" cxnId="{20E5F52B-09BF-41D5-B7A6-38FA150311C5}">
      <dgm:prSet/>
      <dgm:spPr/>
      <dgm:t>
        <a:bodyPr/>
        <a:lstStyle/>
        <a:p>
          <a:endParaRPr lang="en-US"/>
        </a:p>
      </dgm:t>
    </dgm:pt>
    <dgm:pt modelId="{C3C624E8-C937-4745-B2C3-65C914B2858D}">
      <dgm:prSet phldrT="[Text]"/>
      <dgm:spPr>
        <a:xfrm rot="10800000">
          <a:off x="618191" y="875376"/>
          <a:ext cx="1786223" cy="673112"/>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Trebuchet MS" panose="020B0603020202020204"/>
              <a:ea typeface="+mn-ea"/>
              <a:cs typeface="+mn-cs"/>
            </a:rPr>
            <a:t>face saving</a:t>
          </a:r>
        </a:p>
      </dgm:t>
    </dgm:pt>
    <dgm:pt modelId="{1B7652D1-962F-4048-BA99-AB075F0343F6}" type="parTrans" cxnId="{78BA4843-A362-49CC-ADCF-E22C4ACB73A4}">
      <dgm:prSet/>
      <dgm:spPr/>
      <dgm:t>
        <a:bodyPr/>
        <a:lstStyle/>
        <a:p>
          <a:endParaRPr lang="en-US"/>
        </a:p>
      </dgm:t>
    </dgm:pt>
    <dgm:pt modelId="{D5DF80A6-98DF-4CB7-940A-15DFFDF9970F}" type="sibTrans" cxnId="{78BA4843-A362-49CC-ADCF-E22C4ACB73A4}">
      <dgm:prSet/>
      <dgm:spPr/>
      <dgm:t>
        <a:bodyPr/>
        <a:lstStyle/>
        <a:p>
          <a:endParaRPr lang="en-US"/>
        </a:p>
      </dgm:t>
    </dgm:pt>
    <dgm:pt modelId="{5DC93F1B-EF08-4104-B01B-6149C2DBF779}">
      <dgm:prSet phldrT="[Text]"/>
      <dgm:spPr>
        <a:xfrm rot="10800000">
          <a:off x="618191" y="1749418"/>
          <a:ext cx="1786223" cy="673112"/>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Trebuchet MS" panose="020B0603020202020204"/>
              <a:ea typeface="+mn-ea"/>
              <a:cs typeface="+mn-cs"/>
            </a:rPr>
            <a:t>move closer</a:t>
          </a:r>
        </a:p>
      </dgm:t>
    </dgm:pt>
    <dgm:pt modelId="{A48CD2CC-B63D-4C66-9736-E4BE29E9F9CA}" type="parTrans" cxnId="{2732B9ED-F1A3-43F8-8AC8-E18BD969DB4C}">
      <dgm:prSet/>
      <dgm:spPr/>
      <dgm:t>
        <a:bodyPr/>
        <a:lstStyle/>
        <a:p>
          <a:endParaRPr lang="en-US"/>
        </a:p>
      </dgm:t>
    </dgm:pt>
    <dgm:pt modelId="{E833BE02-3F89-4DAC-95DE-062DEDBE62BC}" type="sibTrans" cxnId="{2732B9ED-F1A3-43F8-8AC8-E18BD969DB4C}">
      <dgm:prSet/>
      <dgm:spPr/>
      <dgm:t>
        <a:bodyPr/>
        <a:lstStyle/>
        <a:p>
          <a:endParaRPr lang="en-US"/>
        </a:p>
      </dgm:t>
    </dgm:pt>
    <dgm:pt modelId="{E82AB650-F473-4124-AC54-ACA8003E6325}">
      <dgm:prSet/>
      <dgm:spPr>
        <a:xfrm rot="10800000">
          <a:off x="618191" y="2623460"/>
          <a:ext cx="1786223" cy="673112"/>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Trebuchet MS" panose="020B0603020202020204"/>
              <a:ea typeface="+mn-ea"/>
              <a:cs typeface="+mn-cs"/>
            </a:rPr>
            <a:t>tactically ignoring</a:t>
          </a:r>
        </a:p>
      </dgm:t>
    </dgm:pt>
    <dgm:pt modelId="{7D5F5F7E-3CE6-449E-93DC-E25E4FF9137C}" type="parTrans" cxnId="{A24CA279-E25E-442C-8253-A0EC6600F1B6}">
      <dgm:prSet/>
      <dgm:spPr/>
      <dgm:t>
        <a:bodyPr/>
        <a:lstStyle/>
        <a:p>
          <a:endParaRPr lang="en-US"/>
        </a:p>
      </dgm:t>
    </dgm:pt>
    <dgm:pt modelId="{914DA7FF-716C-4856-B20E-BEE93BA5FA6F}" type="sibTrans" cxnId="{A24CA279-E25E-442C-8253-A0EC6600F1B6}">
      <dgm:prSet/>
      <dgm:spPr/>
      <dgm:t>
        <a:bodyPr/>
        <a:lstStyle/>
        <a:p>
          <a:endParaRPr lang="en-US"/>
        </a:p>
      </dgm:t>
    </dgm:pt>
    <dgm:pt modelId="{C1BA8B12-9F49-4502-BF98-6EF0917AB0F6}">
      <dgm:prSet/>
      <dgm:spPr>
        <a:xfrm rot="10800000">
          <a:off x="618191" y="3497502"/>
          <a:ext cx="1786223" cy="673112"/>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a:solidFill>
                <a:sysClr val="window" lastClr="FFFFFF"/>
              </a:solidFill>
              <a:latin typeface="Trebuchet MS" panose="020B0603020202020204"/>
              <a:ea typeface="+mn-ea"/>
              <a:cs typeface="+mn-cs"/>
            </a:rPr>
            <a:t>positive language- praise </a:t>
          </a:r>
        </a:p>
      </dgm:t>
    </dgm:pt>
    <dgm:pt modelId="{78CB45B6-44EE-4210-A7F9-181DB233529D}" type="parTrans" cxnId="{0B6B7B09-33A3-4282-A0D1-24B41B70CC82}">
      <dgm:prSet/>
      <dgm:spPr/>
      <dgm:t>
        <a:bodyPr/>
        <a:lstStyle/>
        <a:p>
          <a:endParaRPr lang="en-US"/>
        </a:p>
      </dgm:t>
    </dgm:pt>
    <dgm:pt modelId="{FDC6C1DB-108B-4070-B4B6-54632B608FFE}" type="sibTrans" cxnId="{0B6B7B09-33A3-4282-A0D1-24B41B70CC82}">
      <dgm:prSet/>
      <dgm:spPr/>
      <dgm:t>
        <a:bodyPr/>
        <a:lstStyle/>
        <a:p>
          <a:endParaRPr lang="en-US"/>
        </a:p>
      </dgm:t>
    </dgm:pt>
    <dgm:pt modelId="{17FC027A-E480-4881-B353-0843BDC11E0B}">
      <dgm:prSet/>
      <dgm:spPr/>
      <dgm:t>
        <a:bodyPr/>
        <a:lstStyle/>
        <a:p>
          <a:r>
            <a:rPr lang="en-US"/>
            <a:t>questions and choices</a:t>
          </a:r>
        </a:p>
      </dgm:t>
    </dgm:pt>
    <dgm:pt modelId="{223E608D-55D4-4E8F-909C-B63642CD9090}" type="parTrans" cxnId="{469DE522-AEC3-4C6B-9BB7-66E72184651E}">
      <dgm:prSet/>
      <dgm:spPr/>
      <dgm:t>
        <a:bodyPr/>
        <a:lstStyle/>
        <a:p>
          <a:endParaRPr lang="en-US"/>
        </a:p>
      </dgm:t>
    </dgm:pt>
    <dgm:pt modelId="{0D78174B-A23A-43EB-88C5-9EE6CC9C70ED}" type="sibTrans" cxnId="{469DE522-AEC3-4C6B-9BB7-66E72184651E}">
      <dgm:prSet/>
      <dgm:spPr/>
      <dgm:t>
        <a:bodyPr/>
        <a:lstStyle/>
        <a:p>
          <a:endParaRPr lang="en-US"/>
        </a:p>
      </dgm:t>
    </dgm:pt>
    <dgm:pt modelId="{3180C9FC-2A10-4A7C-A338-E3B645D7ED99}">
      <dgm:prSet/>
      <dgm:spPr/>
      <dgm:t>
        <a:bodyPr/>
        <a:lstStyle/>
        <a:p>
          <a:r>
            <a:rPr lang="en-US"/>
            <a:t>redirect class/ individual</a:t>
          </a:r>
        </a:p>
      </dgm:t>
    </dgm:pt>
    <dgm:pt modelId="{E13AAF7C-C633-4576-8F77-43FC53A0663F}" type="parTrans" cxnId="{35EEBA68-D8B2-4FF7-83F3-A671704A2BE0}">
      <dgm:prSet/>
      <dgm:spPr/>
      <dgm:t>
        <a:bodyPr/>
        <a:lstStyle/>
        <a:p>
          <a:endParaRPr lang="en-US"/>
        </a:p>
      </dgm:t>
    </dgm:pt>
    <dgm:pt modelId="{438321D4-DCF0-4D81-B3C8-C711EFA1FEE4}" type="sibTrans" cxnId="{35EEBA68-D8B2-4FF7-83F3-A671704A2BE0}">
      <dgm:prSet/>
      <dgm:spPr/>
      <dgm:t>
        <a:bodyPr/>
        <a:lstStyle/>
        <a:p>
          <a:endParaRPr lang="en-US"/>
        </a:p>
      </dgm:t>
    </dgm:pt>
    <dgm:pt modelId="{CBF90A8C-8545-418B-AB78-9E61B7B158A9}">
      <dgm:prSet/>
      <dgm:spPr/>
      <dgm:t>
        <a:bodyPr/>
        <a:lstStyle/>
        <a:p>
          <a:r>
            <a:rPr lang="en-US"/>
            <a:t>reward others for doing what they should be</a:t>
          </a:r>
        </a:p>
      </dgm:t>
    </dgm:pt>
    <dgm:pt modelId="{99294B66-3378-4CD3-A98E-228C38B32E99}" type="parTrans" cxnId="{5D984C76-F53A-48C5-ACE4-9669ACEDFCF8}">
      <dgm:prSet/>
      <dgm:spPr/>
      <dgm:t>
        <a:bodyPr/>
        <a:lstStyle/>
        <a:p>
          <a:endParaRPr lang="en-US"/>
        </a:p>
      </dgm:t>
    </dgm:pt>
    <dgm:pt modelId="{AAE23D42-2DE0-434C-A8F3-E39C7BB0EEC2}" type="sibTrans" cxnId="{5D984C76-F53A-48C5-ACE4-9669ACEDFCF8}">
      <dgm:prSet/>
      <dgm:spPr/>
      <dgm:t>
        <a:bodyPr/>
        <a:lstStyle/>
        <a:p>
          <a:endParaRPr lang="en-US"/>
        </a:p>
      </dgm:t>
    </dgm:pt>
    <dgm:pt modelId="{9D679824-855A-4F5C-8FAF-CE7D21502B0F}">
      <dgm:prSet/>
      <dgm:spPr/>
      <dgm:t>
        <a:bodyPr/>
        <a:lstStyle/>
        <a:p>
          <a:r>
            <a:rPr lang="en-US"/>
            <a:t>prepare for what could go wrong</a:t>
          </a:r>
        </a:p>
      </dgm:t>
    </dgm:pt>
    <dgm:pt modelId="{A74DA78D-9553-4AA2-9D66-00036C8CD897}" type="parTrans" cxnId="{DDE58A65-5D27-4283-AE1B-5CC7EDFE7021}">
      <dgm:prSet/>
      <dgm:spPr/>
      <dgm:t>
        <a:bodyPr/>
        <a:lstStyle/>
        <a:p>
          <a:endParaRPr lang="en-US"/>
        </a:p>
      </dgm:t>
    </dgm:pt>
    <dgm:pt modelId="{F5B6BB8D-7619-4735-AAED-FD85E323E37E}" type="sibTrans" cxnId="{DDE58A65-5D27-4283-AE1B-5CC7EDFE7021}">
      <dgm:prSet/>
      <dgm:spPr/>
      <dgm:t>
        <a:bodyPr/>
        <a:lstStyle/>
        <a:p>
          <a:endParaRPr lang="en-US"/>
        </a:p>
      </dgm:t>
    </dgm:pt>
    <dgm:pt modelId="{C26D628C-4F19-498A-8635-ABF453439790}">
      <dgm:prSet/>
      <dgm:spPr/>
      <dgm:t>
        <a:bodyPr/>
        <a:lstStyle/>
        <a:p>
          <a:r>
            <a:rPr lang="en-US"/>
            <a:t>offer a lifeline </a:t>
          </a:r>
        </a:p>
      </dgm:t>
    </dgm:pt>
    <dgm:pt modelId="{FED8AAE9-220C-4426-BD4E-C54C539BC1F1}" type="parTrans" cxnId="{787E0A59-4AB7-4370-A1E8-010E16678FAA}">
      <dgm:prSet/>
      <dgm:spPr/>
      <dgm:t>
        <a:bodyPr/>
        <a:lstStyle/>
        <a:p>
          <a:endParaRPr lang="en-US"/>
        </a:p>
      </dgm:t>
    </dgm:pt>
    <dgm:pt modelId="{B583AE4C-0E25-49CD-A64C-A540795095A0}" type="sibTrans" cxnId="{787E0A59-4AB7-4370-A1E8-010E16678FAA}">
      <dgm:prSet/>
      <dgm:spPr/>
      <dgm:t>
        <a:bodyPr/>
        <a:lstStyle/>
        <a:p>
          <a:endParaRPr lang="en-US"/>
        </a:p>
      </dgm:t>
    </dgm:pt>
    <dgm:pt modelId="{C473734C-3D0B-4D17-9DCF-1CC62C1A7434}" type="pres">
      <dgm:prSet presAssocID="{664100D2-2755-4D8A-8AD8-BE7E2FA6440E}" presName="linearFlow" presStyleCnt="0">
        <dgm:presLayoutVars>
          <dgm:dir/>
          <dgm:resizeHandles val="exact"/>
        </dgm:presLayoutVars>
      </dgm:prSet>
      <dgm:spPr/>
      <dgm:t>
        <a:bodyPr/>
        <a:lstStyle/>
        <a:p>
          <a:endParaRPr lang="en-US"/>
        </a:p>
      </dgm:t>
    </dgm:pt>
    <dgm:pt modelId="{CD203686-60F5-4ABE-BB20-5856966881C1}" type="pres">
      <dgm:prSet presAssocID="{9D679824-855A-4F5C-8FAF-CE7D21502B0F}" presName="composite" presStyleCnt="0"/>
      <dgm:spPr/>
    </dgm:pt>
    <dgm:pt modelId="{C736C022-5188-4B03-BB63-BC4D44C5DB5D}" type="pres">
      <dgm:prSet presAssocID="{9D679824-855A-4F5C-8FAF-CE7D21502B0F}" presName="imgShp" presStyleLbl="fgImgPlace1" presStyleIdx="0" presStyleCnt="10"/>
      <dgm:spPr/>
    </dgm:pt>
    <dgm:pt modelId="{910B12D2-B966-4B42-9BFB-C586B5EC37A4}" type="pres">
      <dgm:prSet presAssocID="{9D679824-855A-4F5C-8FAF-CE7D21502B0F}" presName="txShp" presStyleLbl="node1" presStyleIdx="0" presStyleCnt="10">
        <dgm:presLayoutVars>
          <dgm:bulletEnabled val="1"/>
        </dgm:presLayoutVars>
      </dgm:prSet>
      <dgm:spPr/>
      <dgm:t>
        <a:bodyPr/>
        <a:lstStyle/>
        <a:p>
          <a:endParaRPr lang="en-US"/>
        </a:p>
      </dgm:t>
    </dgm:pt>
    <dgm:pt modelId="{5854DCBF-7EB8-4A5C-94FD-A608B0522140}" type="pres">
      <dgm:prSet presAssocID="{F5B6BB8D-7619-4735-AAED-FD85E323E37E}" presName="spacing" presStyleCnt="0"/>
      <dgm:spPr/>
    </dgm:pt>
    <dgm:pt modelId="{ABAF1F61-A209-4395-B66C-B187947CAFEA}" type="pres">
      <dgm:prSet presAssocID="{F03BDC3E-7B66-4F24-A544-8C87A57CFD61}" presName="composite" presStyleCnt="0"/>
      <dgm:spPr/>
    </dgm:pt>
    <dgm:pt modelId="{CC181EC8-67F5-445A-BF25-D66A424136DD}" type="pres">
      <dgm:prSet presAssocID="{F03BDC3E-7B66-4F24-A544-8C87A57CFD61}" presName="imgShp" presStyleLbl="fgImgPlace1" presStyleIdx="1" presStyleCnt="10" custLinFactNeighborX="-2230" custLinFactNeighborY="-233"/>
      <dgm:spPr>
        <a:xfrm>
          <a:off x="266624" y="0"/>
          <a:ext cx="673112" cy="673112"/>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US"/>
        </a:p>
      </dgm:t>
    </dgm:pt>
    <dgm:pt modelId="{DA8ED533-B23D-4B0D-8318-414AA9E8DF8B}" type="pres">
      <dgm:prSet presAssocID="{F03BDC3E-7B66-4F24-A544-8C87A57CFD61}" presName="txShp" presStyleLbl="node1" presStyleIdx="1" presStyleCnt="10">
        <dgm:presLayoutVars>
          <dgm:bulletEnabled val="1"/>
        </dgm:presLayoutVars>
      </dgm:prSet>
      <dgm:spPr/>
      <dgm:t>
        <a:bodyPr/>
        <a:lstStyle/>
        <a:p>
          <a:endParaRPr lang="en-US"/>
        </a:p>
      </dgm:t>
    </dgm:pt>
    <dgm:pt modelId="{F03606A4-DFCB-49FD-B858-E9B965F5631E}" type="pres">
      <dgm:prSet presAssocID="{245D39F2-22FC-4F93-BD2B-DFD54983173F}" presName="spacing" presStyleCnt="0"/>
      <dgm:spPr/>
    </dgm:pt>
    <dgm:pt modelId="{E071AFC9-6668-4314-B825-013BF0284995}" type="pres">
      <dgm:prSet presAssocID="{C26D628C-4F19-498A-8635-ABF453439790}" presName="composite" presStyleCnt="0"/>
      <dgm:spPr/>
    </dgm:pt>
    <dgm:pt modelId="{8646CD7B-6D38-429F-A73F-BF40E8CDC167}" type="pres">
      <dgm:prSet presAssocID="{C26D628C-4F19-498A-8635-ABF453439790}" presName="imgShp" presStyleLbl="fgImgPlace1" presStyleIdx="2" presStyleCnt="10"/>
      <dgm:spPr/>
    </dgm:pt>
    <dgm:pt modelId="{08D37C45-51C5-42BE-A216-E3605187BA2C}" type="pres">
      <dgm:prSet presAssocID="{C26D628C-4F19-498A-8635-ABF453439790}" presName="txShp" presStyleLbl="node1" presStyleIdx="2" presStyleCnt="10">
        <dgm:presLayoutVars>
          <dgm:bulletEnabled val="1"/>
        </dgm:presLayoutVars>
      </dgm:prSet>
      <dgm:spPr/>
      <dgm:t>
        <a:bodyPr/>
        <a:lstStyle/>
        <a:p>
          <a:endParaRPr lang="en-US"/>
        </a:p>
      </dgm:t>
    </dgm:pt>
    <dgm:pt modelId="{C9DBC038-CE66-4600-90EF-C0C183DF4F16}" type="pres">
      <dgm:prSet presAssocID="{B583AE4C-0E25-49CD-A64C-A540795095A0}" presName="spacing" presStyleCnt="0"/>
      <dgm:spPr/>
    </dgm:pt>
    <dgm:pt modelId="{2252130E-76D3-4207-ADB9-C10B74595093}" type="pres">
      <dgm:prSet presAssocID="{C3C624E8-C937-4745-B2C3-65C914B2858D}" presName="composite" presStyleCnt="0"/>
      <dgm:spPr/>
    </dgm:pt>
    <dgm:pt modelId="{70D7B289-DA7D-4A2A-9C7A-7623A70DD66F}" type="pres">
      <dgm:prSet presAssocID="{C3C624E8-C937-4745-B2C3-65C914B2858D}" presName="imgShp" presStyleLbl="fgImgPlace1" presStyleIdx="3" presStyleCnt="10"/>
      <dgm:spPr>
        <a:xfrm>
          <a:off x="281635" y="875376"/>
          <a:ext cx="673112" cy="673112"/>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US"/>
        </a:p>
      </dgm:t>
    </dgm:pt>
    <dgm:pt modelId="{4B25A8D6-8BD1-4DF1-ADF2-87514AED5347}" type="pres">
      <dgm:prSet presAssocID="{C3C624E8-C937-4745-B2C3-65C914B2858D}" presName="txShp" presStyleLbl="node1" presStyleIdx="3" presStyleCnt="10">
        <dgm:presLayoutVars>
          <dgm:bulletEnabled val="1"/>
        </dgm:presLayoutVars>
      </dgm:prSet>
      <dgm:spPr/>
      <dgm:t>
        <a:bodyPr/>
        <a:lstStyle/>
        <a:p>
          <a:endParaRPr lang="en-US"/>
        </a:p>
      </dgm:t>
    </dgm:pt>
    <dgm:pt modelId="{EBF9BAC0-C115-4A03-8C2F-718C3ED08CF4}" type="pres">
      <dgm:prSet presAssocID="{D5DF80A6-98DF-4CB7-940A-15DFFDF9970F}" presName="spacing" presStyleCnt="0"/>
      <dgm:spPr/>
    </dgm:pt>
    <dgm:pt modelId="{D6A71873-C92B-4FFE-8D25-208FBC3938BD}" type="pres">
      <dgm:prSet presAssocID="{5DC93F1B-EF08-4104-B01B-6149C2DBF779}" presName="composite" presStyleCnt="0"/>
      <dgm:spPr/>
    </dgm:pt>
    <dgm:pt modelId="{5F3E4693-0DD2-4174-A872-07619233B371}" type="pres">
      <dgm:prSet presAssocID="{5DC93F1B-EF08-4104-B01B-6149C2DBF779}" presName="imgShp" presStyleLbl="fgImgPlace1" presStyleIdx="4" presStyleCnt="10"/>
      <dgm:spPr>
        <a:xfrm>
          <a:off x="281635" y="1749418"/>
          <a:ext cx="673112" cy="673112"/>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US"/>
        </a:p>
      </dgm:t>
    </dgm:pt>
    <dgm:pt modelId="{D2D68692-C6A8-43EA-8BE4-6DA99A6839A6}" type="pres">
      <dgm:prSet presAssocID="{5DC93F1B-EF08-4104-B01B-6149C2DBF779}" presName="txShp" presStyleLbl="node1" presStyleIdx="4" presStyleCnt="10" custLinFactNeighborX="-3122">
        <dgm:presLayoutVars>
          <dgm:bulletEnabled val="1"/>
        </dgm:presLayoutVars>
      </dgm:prSet>
      <dgm:spPr/>
      <dgm:t>
        <a:bodyPr/>
        <a:lstStyle/>
        <a:p>
          <a:endParaRPr lang="en-US"/>
        </a:p>
      </dgm:t>
    </dgm:pt>
    <dgm:pt modelId="{3D5D7488-2F0D-4849-B608-B2BE70AE59F9}" type="pres">
      <dgm:prSet presAssocID="{E833BE02-3F89-4DAC-95DE-062DEDBE62BC}" presName="spacing" presStyleCnt="0"/>
      <dgm:spPr/>
    </dgm:pt>
    <dgm:pt modelId="{40D6A2CA-D899-4323-B4EE-1835374E2388}" type="pres">
      <dgm:prSet presAssocID="{E82AB650-F473-4124-AC54-ACA8003E6325}" presName="composite" presStyleCnt="0"/>
      <dgm:spPr/>
    </dgm:pt>
    <dgm:pt modelId="{5937220F-D514-41E5-A3F8-E0B68365D627}" type="pres">
      <dgm:prSet presAssocID="{E82AB650-F473-4124-AC54-ACA8003E6325}" presName="imgShp" presStyleLbl="fgImgPlace1" presStyleIdx="5" presStyleCnt="10"/>
      <dgm:spPr>
        <a:xfrm>
          <a:off x="281635" y="2623460"/>
          <a:ext cx="673112" cy="673112"/>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US"/>
        </a:p>
      </dgm:t>
    </dgm:pt>
    <dgm:pt modelId="{AB227242-A21E-4DAF-BE44-B9D98441098E}" type="pres">
      <dgm:prSet presAssocID="{E82AB650-F473-4124-AC54-ACA8003E6325}" presName="txShp" presStyleLbl="node1" presStyleIdx="5" presStyleCnt="10">
        <dgm:presLayoutVars>
          <dgm:bulletEnabled val="1"/>
        </dgm:presLayoutVars>
      </dgm:prSet>
      <dgm:spPr/>
      <dgm:t>
        <a:bodyPr/>
        <a:lstStyle/>
        <a:p>
          <a:endParaRPr lang="en-US"/>
        </a:p>
      </dgm:t>
    </dgm:pt>
    <dgm:pt modelId="{46FADED3-6829-43EC-B768-441FD9C2D44C}" type="pres">
      <dgm:prSet presAssocID="{914DA7FF-716C-4856-B20E-BEE93BA5FA6F}" presName="spacing" presStyleCnt="0"/>
      <dgm:spPr/>
    </dgm:pt>
    <dgm:pt modelId="{B4ADD625-E958-4914-913E-05859BA4666B}" type="pres">
      <dgm:prSet presAssocID="{C1BA8B12-9F49-4502-BF98-6EF0917AB0F6}" presName="composite" presStyleCnt="0"/>
      <dgm:spPr/>
    </dgm:pt>
    <dgm:pt modelId="{D6B69EF0-B86C-415C-AC2D-81A89B565A0D}" type="pres">
      <dgm:prSet presAssocID="{C1BA8B12-9F49-4502-BF98-6EF0917AB0F6}" presName="imgShp" presStyleLbl="fgImgPlace1" presStyleIdx="6" presStyleCnt="10"/>
      <dgm:spPr>
        <a:xfrm>
          <a:off x="281635" y="3497502"/>
          <a:ext cx="673112" cy="673112"/>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US"/>
        </a:p>
      </dgm:t>
    </dgm:pt>
    <dgm:pt modelId="{6D2D129D-A346-447D-9029-EFD3F70A6A5E}" type="pres">
      <dgm:prSet presAssocID="{C1BA8B12-9F49-4502-BF98-6EF0917AB0F6}" presName="txShp" presStyleLbl="node1" presStyleIdx="6" presStyleCnt="10">
        <dgm:presLayoutVars>
          <dgm:bulletEnabled val="1"/>
        </dgm:presLayoutVars>
      </dgm:prSet>
      <dgm:spPr/>
      <dgm:t>
        <a:bodyPr/>
        <a:lstStyle/>
        <a:p>
          <a:endParaRPr lang="en-US"/>
        </a:p>
      </dgm:t>
    </dgm:pt>
    <dgm:pt modelId="{D5076823-E502-40F9-8D23-E63F862C2533}" type="pres">
      <dgm:prSet presAssocID="{FDC6C1DB-108B-4070-B4B6-54632B608FFE}" presName="spacing" presStyleCnt="0"/>
      <dgm:spPr/>
    </dgm:pt>
    <dgm:pt modelId="{DB374E68-28EC-4295-8B7A-B324F7DA78E4}" type="pres">
      <dgm:prSet presAssocID="{17FC027A-E480-4881-B353-0843BDC11E0B}" presName="composite" presStyleCnt="0"/>
      <dgm:spPr/>
    </dgm:pt>
    <dgm:pt modelId="{4B0F351B-8AA4-4DD7-9351-B1D533CE73A0}" type="pres">
      <dgm:prSet presAssocID="{17FC027A-E480-4881-B353-0843BDC11E0B}" presName="imgShp" presStyleLbl="fgImgPlace1" presStyleIdx="7" presStyleCnt="10"/>
      <dgm:spPr/>
    </dgm:pt>
    <dgm:pt modelId="{AF7C17B2-3B8C-46C0-A7E3-45FB63C25548}" type="pres">
      <dgm:prSet presAssocID="{17FC027A-E480-4881-B353-0843BDC11E0B}" presName="txShp" presStyleLbl="node1" presStyleIdx="7" presStyleCnt="10">
        <dgm:presLayoutVars>
          <dgm:bulletEnabled val="1"/>
        </dgm:presLayoutVars>
      </dgm:prSet>
      <dgm:spPr/>
      <dgm:t>
        <a:bodyPr/>
        <a:lstStyle/>
        <a:p>
          <a:endParaRPr lang="en-US"/>
        </a:p>
      </dgm:t>
    </dgm:pt>
    <dgm:pt modelId="{C3F75479-A7D8-48B6-A936-D72599E9F169}" type="pres">
      <dgm:prSet presAssocID="{0D78174B-A23A-43EB-88C5-9EE6CC9C70ED}" presName="spacing" presStyleCnt="0"/>
      <dgm:spPr/>
    </dgm:pt>
    <dgm:pt modelId="{098E0B4D-CBBA-4531-87DD-0B9CC61C1EEA}" type="pres">
      <dgm:prSet presAssocID="{3180C9FC-2A10-4A7C-A338-E3B645D7ED99}" presName="composite" presStyleCnt="0"/>
      <dgm:spPr/>
    </dgm:pt>
    <dgm:pt modelId="{B912078C-90ED-450E-A221-178F85AC70DD}" type="pres">
      <dgm:prSet presAssocID="{3180C9FC-2A10-4A7C-A338-E3B645D7ED99}" presName="imgShp" presStyleLbl="fgImgPlace1" presStyleIdx="8" presStyleCnt="10"/>
      <dgm:spPr/>
    </dgm:pt>
    <dgm:pt modelId="{5DC06FE3-45A2-4154-ABFF-006F4E29A1AF}" type="pres">
      <dgm:prSet presAssocID="{3180C9FC-2A10-4A7C-A338-E3B645D7ED99}" presName="txShp" presStyleLbl="node1" presStyleIdx="8" presStyleCnt="10">
        <dgm:presLayoutVars>
          <dgm:bulletEnabled val="1"/>
        </dgm:presLayoutVars>
      </dgm:prSet>
      <dgm:spPr/>
      <dgm:t>
        <a:bodyPr/>
        <a:lstStyle/>
        <a:p>
          <a:endParaRPr lang="en-US"/>
        </a:p>
      </dgm:t>
    </dgm:pt>
    <dgm:pt modelId="{53B5EFB3-F442-403F-9F81-14FB5F31398D}" type="pres">
      <dgm:prSet presAssocID="{438321D4-DCF0-4D81-B3C8-C711EFA1FEE4}" presName="spacing" presStyleCnt="0"/>
      <dgm:spPr/>
    </dgm:pt>
    <dgm:pt modelId="{0044B791-9A5B-4E7A-A631-0273E962D374}" type="pres">
      <dgm:prSet presAssocID="{CBF90A8C-8545-418B-AB78-9E61B7B158A9}" presName="composite" presStyleCnt="0"/>
      <dgm:spPr/>
    </dgm:pt>
    <dgm:pt modelId="{443F1494-A70D-4192-BF44-CF61772C580A}" type="pres">
      <dgm:prSet presAssocID="{CBF90A8C-8545-418B-AB78-9E61B7B158A9}" presName="imgShp" presStyleLbl="fgImgPlace1" presStyleIdx="9" presStyleCnt="10"/>
      <dgm:spPr/>
    </dgm:pt>
    <dgm:pt modelId="{C20ED331-39AE-4E00-AB04-2DEF5EEEB104}" type="pres">
      <dgm:prSet presAssocID="{CBF90A8C-8545-418B-AB78-9E61B7B158A9}" presName="txShp" presStyleLbl="node1" presStyleIdx="9" presStyleCnt="10">
        <dgm:presLayoutVars>
          <dgm:bulletEnabled val="1"/>
        </dgm:presLayoutVars>
      </dgm:prSet>
      <dgm:spPr/>
      <dgm:t>
        <a:bodyPr/>
        <a:lstStyle/>
        <a:p>
          <a:endParaRPr lang="en-US"/>
        </a:p>
      </dgm:t>
    </dgm:pt>
  </dgm:ptLst>
  <dgm:cxnLst>
    <dgm:cxn modelId="{7B649E2C-8DB6-4504-A4C4-16412FEA240B}" type="presOf" srcId="{C26D628C-4F19-498A-8635-ABF453439790}" destId="{08D37C45-51C5-42BE-A216-E3605187BA2C}" srcOrd="0" destOrd="0" presId="urn:microsoft.com/office/officeart/2005/8/layout/vList3"/>
    <dgm:cxn modelId="{5D984C76-F53A-48C5-ACE4-9669ACEDFCF8}" srcId="{664100D2-2755-4D8A-8AD8-BE7E2FA6440E}" destId="{CBF90A8C-8545-418B-AB78-9E61B7B158A9}" srcOrd="9" destOrd="0" parTransId="{99294B66-3378-4CD3-A98E-228C38B32E99}" sibTransId="{AAE23D42-2DE0-434C-A8F3-E39C7BB0EEC2}"/>
    <dgm:cxn modelId="{0B6B7B09-33A3-4282-A0D1-24B41B70CC82}" srcId="{664100D2-2755-4D8A-8AD8-BE7E2FA6440E}" destId="{C1BA8B12-9F49-4502-BF98-6EF0917AB0F6}" srcOrd="6" destOrd="0" parTransId="{78CB45B6-44EE-4210-A7F9-181DB233529D}" sibTransId="{FDC6C1DB-108B-4070-B4B6-54632B608FFE}"/>
    <dgm:cxn modelId="{12A64459-FA31-47E6-A2A2-1239D5F7D75D}" type="presOf" srcId="{C1BA8B12-9F49-4502-BF98-6EF0917AB0F6}" destId="{6D2D129D-A346-447D-9029-EFD3F70A6A5E}" srcOrd="0" destOrd="0" presId="urn:microsoft.com/office/officeart/2005/8/layout/vList3"/>
    <dgm:cxn modelId="{DDE58A65-5D27-4283-AE1B-5CC7EDFE7021}" srcId="{664100D2-2755-4D8A-8AD8-BE7E2FA6440E}" destId="{9D679824-855A-4F5C-8FAF-CE7D21502B0F}" srcOrd="0" destOrd="0" parTransId="{A74DA78D-9553-4AA2-9D66-00036C8CD897}" sibTransId="{F5B6BB8D-7619-4735-AAED-FD85E323E37E}"/>
    <dgm:cxn modelId="{8344FF44-22B4-4BD6-9D7B-B0DF170D5AAD}" type="presOf" srcId="{F03BDC3E-7B66-4F24-A544-8C87A57CFD61}" destId="{DA8ED533-B23D-4B0D-8318-414AA9E8DF8B}" srcOrd="0" destOrd="0" presId="urn:microsoft.com/office/officeart/2005/8/layout/vList3"/>
    <dgm:cxn modelId="{2732B9ED-F1A3-43F8-8AC8-E18BD969DB4C}" srcId="{664100D2-2755-4D8A-8AD8-BE7E2FA6440E}" destId="{5DC93F1B-EF08-4104-B01B-6149C2DBF779}" srcOrd="4" destOrd="0" parTransId="{A48CD2CC-B63D-4C66-9736-E4BE29E9F9CA}" sibTransId="{E833BE02-3F89-4DAC-95DE-062DEDBE62BC}"/>
    <dgm:cxn modelId="{A24CA279-E25E-442C-8253-A0EC6600F1B6}" srcId="{664100D2-2755-4D8A-8AD8-BE7E2FA6440E}" destId="{E82AB650-F473-4124-AC54-ACA8003E6325}" srcOrd="5" destOrd="0" parTransId="{7D5F5F7E-3CE6-449E-93DC-E25E4FF9137C}" sibTransId="{914DA7FF-716C-4856-B20E-BEE93BA5FA6F}"/>
    <dgm:cxn modelId="{6FA9A02F-E864-49B9-9E24-D9812C3E6B76}" type="presOf" srcId="{C3C624E8-C937-4745-B2C3-65C914B2858D}" destId="{4B25A8D6-8BD1-4DF1-ADF2-87514AED5347}" srcOrd="0" destOrd="0" presId="urn:microsoft.com/office/officeart/2005/8/layout/vList3"/>
    <dgm:cxn modelId="{A60B8A37-280C-4691-8A56-4CD78B8888F8}" type="presOf" srcId="{17FC027A-E480-4881-B353-0843BDC11E0B}" destId="{AF7C17B2-3B8C-46C0-A7E3-45FB63C25548}" srcOrd="0" destOrd="0" presId="urn:microsoft.com/office/officeart/2005/8/layout/vList3"/>
    <dgm:cxn modelId="{78BA4843-A362-49CC-ADCF-E22C4ACB73A4}" srcId="{664100D2-2755-4D8A-8AD8-BE7E2FA6440E}" destId="{C3C624E8-C937-4745-B2C3-65C914B2858D}" srcOrd="3" destOrd="0" parTransId="{1B7652D1-962F-4048-BA99-AB075F0343F6}" sibTransId="{D5DF80A6-98DF-4CB7-940A-15DFFDF9970F}"/>
    <dgm:cxn modelId="{E70C5698-A781-4D52-BDB0-35F9962EA2C2}" type="presOf" srcId="{9D679824-855A-4F5C-8FAF-CE7D21502B0F}" destId="{910B12D2-B966-4B42-9BFB-C586B5EC37A4}" srcOrd="0" destOrd="0" presId="urn:microsoft.com/office/officeart/2005/8/layout/vList3"/>
    <dgm:cxn modelId="{35EEBA68-D8B2-4FF7-83F3-A671704A2BE0}" srcId="{664100D2-2755-4D8A-8AD8-BE7E2FA6440E}" destId="{3180C9FC-2A10-4A7C-A338-E3B645D7ED99}" srcOrd="8" destOrd="0" parTransId="{E13AAF7C-C633-4576-8F77-43FC53A0663F}" sibTransId="{438321D4-DCF0-4D81-B3C8-C711EFA1FEE4}"/>
    <dgm:cxn modelId="{16096F04-7AEA-405F-8895-67F1C5F721FE}" type="presOf" srcId="{CBF90A8C-8545-418B-AB78-9E61B7B158A9}" destId="{C20ED331-39AE-4E00-AB04-2DEF5EEEB104}" srcOrd="0" destOrd="0" presId="urn:microsoft.com/office/officeart/2005/8/layout/vList3"/>
    <dgm:cxn modelId="{787E0A59-4AB7-4370-A1E8-010E16678FAA}" srcId="{664100D2-2755-4D8A-8AD8-BE7E2FA6440E}" destId="{C26D628C-4F19-498A-8635-ABF453439790}" srcOrd="2" destOrd="0" parTransId="{FED8AAE9-220C-4426-BD4E-C54C539BC1F1}" sibTransId="{B583AE4C-0E25-49CD-A64C-A540795095A0}"/>
    <dgm:cxn modelId="{74DCF791-1AEB-4E3F-8069-86BC5A1520A7}" type="presOf" srcId="{5DC93F1B-EF08-4104-B01B-6149C2DBF779}" destId="{D2D68692-C6A8-43EA-8BE4-6DA99A6839A6}" srcOrd="0" destOrd="0" presId="urn:microsoft.com/office/officeart/2005/8/layout/vList3"/>
    <dgm:cxn modelId="{20E5F52B-09BF-41D5-B7A6-38FA150311C5}" srcId="{664100D2-2755-4D8A-8AD8-BE7E2FA6440E}" destId="{F03BDC3E-7B66-4F24-A544-8C87A57CFD61}" srcOrd="1" destOrd="0" parTransId="{7E5FAA03-EC72-4514-B7AE-FE75583D5585}" sibTransId="{245D39F2-22FC-4F93-BD2B-DFD54983173F}"/>
    <dgm:cxn modelId="{5CFC5B88-6F04-4F39-AF3B-0400A20F3727}" type="presOf" srcId="{664100D2-2755-4D8A-8AD8-BE7E2FA6440E}" destId="{C473734C-3D0B-4D17-9DCF-1CC62C1A7434}" srcOrd="0" destOrd="0" presId="urn:microsoft.com/office/officeart/2005/8/layout/vList3"/>
    <dgm:cxn modelId="{0139F59F-FAD3-42D6-903A-0A442B803C42}" type="presOf" srcId="{3180C9FC-2A10-4A7C-A338-E3B645D7ED99}" destId="{5DC06FE3-45A2-4154-ABFF-006F4E29A1AF}" srcOrd="0" destOrd="0" presId="urn:microsoft.com/office/officeart/2005/8/layout/vList3"/>
    <dgm:cxn modelId="{3EDB0BAA-FF26-4C79-882A-E5CD693695F4}" type="presOf" srcId="{E82AB650-F473-4124-AC54-ACA8003E6325}" destId="{AB227242-A21E-4DAF-BE44-B9D98441098E}" srcOrd="0" destOrd="0" presId="urn:microsoft.com/office/officeart/2005/8/layout/vList3"/>
    <dgm:cxn modelId="{469DE522-AEC3-4C6B-9BB7-66E72184651E}" srcId="{664100D2-2755-4D8A-8AD8-BE7E2FA6440E}" destId="{17FC027A-E480-4881-B353-0843BDC11E0B}" srcOrd="7" destOrd="0" parTransId="{223E608D-55D4-4E8F-909C-B63642CD9090}" sibTransId="{0D78174B-A23A-43EB-88C5-9EE6CC9C70ED}"/>
    <dgm:cxn modelId="{DE944E71-4345-4E08-BB8B-B37B4ECC3D36}" type="presParOf" srcId="{C473734C-3D0B-4D17-9DCF-1CC62C1A7434}" destId="{CD203686-60F5-4ABE-BB20-5856966881C1}" srcOrd="0" destOrd="0" presId="urn:microsoft.com/office/officeart/2005/8/layout/vList3"/>
    <dgm:cxn modelId="{F4ADD567-2FA4-4FC3-96D5-5E3F664FCEA6}" type="presParOf" srcId="{CD203686-60F5-4ABE-BB20-5856966881C1}" destId="{C736C022-5188-4B03-BB63-BC4D44C5DB5D}" srcOrd="0" destOrd="0" presId="urn:microsoft.com/office/officeart/2005/8/layout/vList3"/>
    <dgm:cxn modelId="{723C96B2-E573-4D29-8296-49D14CD210EE}" type="presParOf" srcId="{CD203686-60F5-4ABE-BB20-5856966881C1}" destId="{910B12D2-B966-4B42-9BFB-C586B5EC37A4}" srcOrd="1" destOrd="0" presId="urn:microsoft.com/office/officeart/2005/8/layout/vList3"/>
    <dgm:cxn modelId="{D6E9817A-4A9F-4C6B-9360-C19F5D8C7C79}" type="presParOf" srcId="{C473734C-3D0B-4D17-9DCF-1CC62C1A7434}" destId="{5854DCBF-7EB8-4A5C-94FD-A608B0522140}" srcOrd="1" destOrd="0" presId="urn:microsoft.com/office/officeart/2005/8/layout/vList3"/>
    <dgm:cxn modelId="{53DEB0BF-E383-4BE2-A60A-ADE6110DA574}" type="presParOf" srcId="{C473734C-3D0B-4D17-9DCF-1CC62C1A7434}" destId="{ABAF1F61-A209-4395-B66C-B187947CAFEA}" srcOrd="2" destOrd="0" presId="urn:microsoft.com/office/officeart/2005/8/layout/vList3"/>
    <dgm:cxn modelId="{8DBBEAEA-28E8-4C3E-A90C-7E10A20A646B}" type="presParOf" srcId="{ABAF1F61-A209-4395-B66C-B187947CAFEA}" destId="{CC181EC8-67F5-445A-BF25-D66A424136DD}" srcOrd="0" destOrd="0" presId="urn:microsoft.com/office/officeart/2005/8/layout/vList3"/>
    <dgm:cxn modelId="{1606A845-1204-4F9B-BD0D-6DE81766163B}" type="presParOf" srcId="{ABAF1F61-A209-4395-B66C-B187947CAFEA}" destId="{DA8ED533-B23D-4B0D-8318-414AA9E8DF8B}" srcOrd="1" destOrd="0" presId="urn:microsoft.com/office/officeart/2005/8/layout/vList3"/>
    <dgm:cxn modelId="{1E53A8DF-B8E1-40D9-88BD-D1762808C841}" type="presParOf" srcId="{C473734C-3D0B-4D17-9DCF-1CC62C1A7434}" destId="{F03606A4-DFCB-49FD-B858-E9B965F5631E}" srcOrd="3" destOrd="0" presId="urn:microsoft.com/office/officeart/2005/8/layout/vList3"/>
    <dgm:cxn modelId="{A02D5409-8FBB-4317-9F9A-3B0450062A74}" type="presParOf" srcId="{C473734C-3D0B-4D17-9DCF-1CC62C1A7434}" destId="{E071AFC9-6668-4314-B825-013BF0284995}" srcOrd="4" destOrd="0" presId="urn:microsoft.com/office/officeart/2005/8/layout/vList3"/>
    <dgm:cxn modelId="{DDC4B1A1-4AA2-4027-83A1-2CA382296C4D}" type="presParOf" srcId="{E071AFC9-6668-4314-B825-013BF0284995}" destId="{8646CD7B-6D38-429F-A73F-BF40E8CDC167}" srcOrd="0" destOrd="0" presId="urn:microsoft.com/office/officeart/2005/8/layout/vList3"/>
    <dgm:cxn modelId="{C7760FBD-7349-450A-A4E0-E0E7F5957554}" type="presParOf" srcId="{E071AFC9-6668-4314-B825-013BF0284995}" destId="{08D37C45-51C5-42BE-A216-E3605187BA2C}" srcOrd="1" destOrd="0" presId="urn:microsoft.com/office/officeart/2005/8/layout/vList3"/>
    <dgm:cxn modelId="{ACA123A9-EB23-483C-91A8-4ECEE0E59E59}" type="presParOf" srcId="{C473734C-3D0B-4D17-9DCF-1CC62C1A7434}" destId="{C9DBC038-CE66-4600-90EF-C0C183DF4F16}" srcOrd="5" destOrd="0" presId="urn:microsoft.com/office/officeart/2005/8/layout/vList3"/>
    <dgm:cxn modelId="{4137BEC8-EF81-41AA-B489-3428DEA074F0}" type="presParOf" srcId="{C473734C-3D0B-4D17-9DCF-1CC62C1A7434}" destId="{2252130E-76D3-4207-ADB9-C10B74595093}" srcOrd="6" destOrd="0" presId="urn:microsoft.com/office/officeart/2005/8/layout/vList3"/>
    <dgm:cxn modelId="{BFAA76A2-49D1-4DE3-80BF-19F7B2475A2B}" type="presParOf" srcId="{2252130E-76D3-4207-ADB9-C10B74595093}" destId="{70D7B289-DA7D-4A2A-9C7A-7623A70DD66F}" srcOrd="0" destOrd="0" presId="urn:microsoft.com/office/officeart/2005/8/layout/vList3"/>
    <dgm:cxn modelId="{D6A43DEF-5070-4112-8A1F-92876590BE8F}" type="presParOf" srcId="{2252130E-76D3-4207-ADB9-C10B74595093}" destId="{4B25A8D6-8BD1-4DF1-ADF2-87514AED5347}" srcOrd="1" destOrd="0" presId="urn:microsoft.com/office/officeart/2005/8/layout/vList3"/>
    <dgm:cxn modelId="{74B3DA0D-9FF3-440E-92A6-7C9F1CDA2794}" type="presParOf" srcId="{C473734C-3D0B-4D17-9DCF-1CC62C1A7434}" destId="{EBF9BAC0-C115-4A03-8C2F-718C3ED08CF4}" srcOrd="7" destOrd="0" presId="urn:microsoft.com/office/officeart/2005/8/layout/vList3"/>
    <dgm:cxn modelId="{B1162F16-C4AA-47C0-B77C-B14E3290C7D9}" type="presParOf" srcId="{C473734C-3D0B-4D17-9DCF-1CC62C1A7434}" destId="{D6A71873-C92B-4FFE-8D25-208FBC3938BD}" srcOrd="8" destOrd="0" presId="urn:microsoft.com/office/officeart/2005/8/layout/vList3"/>
    <dgm:cxn modelId="{3EDD99F6-0966-4A3F-B0EA-64FDEF46FA5A}" type="presParOf" srcId="{D6A71873-C92B-4FFE-8D25-208FBC3938BD}" destId="{5F3E4693-0DD2-4174-A872-07619233B371}" srcOrd="0" destOrd="0" presId="urn:microsoft.com/office/officeart/2005/8/layout/vList3"/>
    <dgm:cxn modelId="{61E5B7E9-4C8C-4CD7-9C9C-9E9CCC9848BE}" type="presParOf" srcId="{D6A71873-C92B-4FFE-8D25-208FBC3938BD}" destId="{D2D68692-C6A8-43EA-8BE4-6DA99A6839A6}" srcOrd="1" destOrd="0" presId="urn:microsoft.com/office/officeart/2005/8/layout/vList3"/>
    <dgm:cxn modelId="{0A2CF7EE-FE70-4ECC-B771-DE9BF3BFE161}" type="presParOf" srcId="{C473734C-3D0B-4D17-9DCF-1CC62C1A7434}" destId="{3D5D7488-2F0D-4849-B608-B2BE70AE59F9}" srcOrd="9" destOrd="0" presId="urn:microsoft.com/office/officeart/2005/8/layout/vList3"/>
    <dgm:cxn modelId="{7A34B6EC-3F90-41FB-90BE-481E42F96B77}" type="presParOf" srcId="{C473734C-3D0B-4D17-9DCF-1CC62C1A7434}" destId="{40D6A2CA-D899-4323-B4EE-1835374E2388}" srcOrd="10" destOrd="0" presId="urn:microsoft.com/office/officeart/2005/8/layout/vList3"/>
    <dgm:cxn modelId="{D3AED860-E76F-4BBC-A957-1B55BA818B09}" type="presParOf" srcId="{40D6A2CA-D899-4323-B4EE-1835374E2388}" destId="{5937220F-D514-41E5-A3F8-E0B68365D627}" srcOrd="0" destOrd="0" presId="urn:microsoft.com/office/officeart/2005/8/layout/vList3"/>
    <dgm:cxn modelId="{52000AE5-4932-4894-BF9A-FED62D835AEC}" type="presParOf" srcId="{40D6A2CA-D899-4323-B4EE-1835374E2388}" destId="{AB227242-A21E-4DAF-BE44-B9D98441098E}" srcOrd="1" destOrd="0" presId="urn:microsoft.com/office/officeart/2005/8/layout/vList3"/>
    <dgm:cxn modelId="{FF0BD6E6-DC93-4A90-8AE5-8C61441DA1DE}" type="presParOf" srcId="{C473734C-3D0B-4D17-9DCF-1CC62C1A7434}" destId="{46FADED3-6829-43EC-B768-441FD9C2D44C}" srcOrd="11" destOrd="0" presId="urn:microsoft.com/office/officeart/2005/8/layout/vList3"/>
    <dgm:cxn modelId="{87601552-8A20-4C6A-8858-707DC90BF0DD}" type="presParOf" srcId="{C473734C-3D0B-4D17-9DCF-1CC62C1A7434}" destId="{B4ADD625-E958-4914-913E-05859BA4666B}" srcOrd="12" destOrd="0" presId="urn:microsoft.com/office/officeart/2005/8/layout/vList3"/>
    <dgm:cxn modelId="{F17A837A-0294-49F4-B601-C23B0B205A72}" type="presParOf" srcId="{B4ADD625-E958-4914-913E-05859BA4666B}" destId="{D6B69EF0-B86C-415C-AC2D-81A89B565A0D}" srcOrd="0" destOrd="0" presId="urn:microsoft.com/office/officeart/2005/8/layout/vList3"/>
    <dgm:cxn modelId="{205116EF-0226-4271-8B17-D27DBD340B97}" type="presParOf" srcId="{B4ADD625-E958-4914-913E-05859BA4666B}" destId="{6D2D129D-A346-447D-9029-EFD3F70A6A5E}" srcOrd="1" destOrd="0" presId="urn:microsoft.com/office/officeart/2005/8/layout/vList3"/>
    <dgm:cxn modelId="{881E7988-46D6-4074-BBF5-FD08D68043EE}" type="presParOf" srcId="{C473734C-3D0B-4D17-9DCF-1CC62C1A7434}" destId="{D5076823-E502-40F9-8D23-E63F862C2533}" srcOrd="13" destOrd="0" presId="urn:microsoft.com/office/officeart/2005/8/layout/vList3"/>
    <dgm:cxn modelId="{FABDC447-1E26-4B04-BCF0-2902570EEB2C}" type="presParOf" srcId="{C473734C-3D0B-4D17-9DCF-1CC62C1A7434}" destId="{DB374E68-28EC-4295-8B7A-B324F7DA78E4}" srcOrd="14" destOrd="0" presId="urn:microsoft.com/office/officeart/2005/8/layout/vList3"/>
    <dgm:cxn modelId="{B80BF170-FB61-433D-98A3-7D82671A57F7}" type="presParOf" srcId="{DB374E68-28EC-4295-8B7A-B324F7DA78E4}" destId="{4B0F351B-8AA4-4DD7-9351-B1D533CE73A0}" srcOrd="0" destOrd="0" presId="urn:microsoft.com/office/officeart/2005/8/layout/vList3"/>
    <dgm:cxn modelId="{03053CC7-5433-4A49-8380-CBD74243EFE9}" type="presParOf" srcId="{DB374E68-28EC-4295-8B7A-B324F7DA78E4}" destId="{AF7C17B2-3B8C-46C0-A7E3-45FB63C25548}" srcOrd="1" destOrd="0" presId="urn:microsoft.com/office/officeart/2005/8/layout/vList3"/>
    <dgm:cxn modelId="{A0D0632A-511D-4DDD-B65C-3E4B40AE8869}" type="presParOf" srcId="{C473734C-3D0B-4D17-9DCF-1CC62C1A7434}" destId="{C3F75479-A7D8-48B6-A936-D72599E9F169}" srcOrd="15" destOrd="0" presId="urn:microsoft.com/office/officeart/2005/8/layout/vList3"/>
    <dgm:cxn modelId="{8B3F9915-AD4F-49C8-9A3B-728AEC29CF49}" type="presParOf" srcId="{C473734C-3D0B-4D17-9DCF-1CC62C1A7434}" destId="{098E0B4D-CBBA-4531-87DD-0B9CC61C1EEA}" srcOrd="16" destOrd="0" presId="urn:microsoft.com/office/officeart/2005/8/layout/vList3"/>
    <dgm:cxn modelId="{E39B11B8-CDF4-449D-AD8E-DA4AED8D2A99}" type="presParOf" srcId="{098E0B4D-CBBA-4531-87DD-0B9CC61C1EEA}" destId="{B912078C-90ED-450E-A221-178F85AC70DD}" srcOrd="0" destOrd="0" presId="urn:microsoft.com/office/officeart/2005/8/layout/vList3"/>
    <dgm:cxn modelId="{D50DDC4D-356C-4122-8D05-E1DA1647BE65}" type="presParOf" srcId="{098E0B4D-CBBA-4531-87DD-0B9CC61C1EEA}" destId="{5DC06FE3-45A2-4154-ABFF-006F4E29A1AF}" srcOrd="1" destOrd="0" presId="urn:microsoft.com/office/officeart/2005/8/layout/vList3"/>
    <dgm:cxn modelId="{B19C1B6C-FC69-4583-900A-EDE34DA362A9}" type="presParOf" srcId="{C473734C-3D0B-4D17-9DCF-1CC62C1A7434}" destId="{53B5EFB3-F442-403F-9F81-14FB5F31398D}" srcOrd="17" destOrd="0" presId="urn:microsoft.com/office/officeart/2005/8/layout/vList3"/>
    <dgm:cxn modelId="{DFFE394D-8ED1-4CE0-923A-D5A49AA44619}" type="presParOf" srcId="{C473734C-3D0B-4D17-9DCF-1CC62C1A7434}" destId="{0044B791-9A5B-4E7A-A631-0273E962D374}" srcOrd="18" destOrd="0" presId="urn:microsoft.com/office/officeart/2005/8/layout/vList3"/>
    <dgm:cxn modelId="{B3465852-D021-4720-A5B4-C59311AEB3BC}" type="presParOf" srcId="{0044B791-9A5B-4E7A-A631-0273E962D374}" destId="{443F1494-A70D-4192-BF44-CF61772C580A}" srcOrd="0" destOrd="0" presId="urn:microsoft.com/office/officeart/2005/8/layout/vList3"/>
    <dgm:cxn modelId="{F2566B95-EF9F-4132-B7DD-DD3D5F0D63D8}" type="presParOf" srcId="{0044B791-9A5B-4E7A-A631-0273E962D374}" destId="{C20ED331-39AE-4E00-AB04-2DEF5EEEB104}"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8ED533-B23D-4B0D-8318-414AA9E8DF8B}">
      <dsp:nvSpPr>
        <dsp:cNvPr id="0" name=""/>
        <dsp:cNvSpPr/>
      </dsp:nvSpPr>
      <dsp:spPr>
        <a:xfrm rot="10800000">
          <a:off x="516869" y="2520"/>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verbal reminder </a:t>
          </a:r>
        </a:p>
      </dsp:txBody>
      <dsp:txXfrm rot="10800000">
        <a:off x="616330" y="2520"/>
        <a:ext cx="1458733" cy="397843"/>
      </dsp:txXfrm>
    </dsp:sp>
    <dsp:sp modelId="{CC181EC8-67F5-445A-BF25-D66A424136DD}">
      <dsp:nvSpPr>
        <dsp:cNvPr id="0" name=""/>
        <dsp:cNvSpPr/>
      </dsp:nvSpPr>
      <dsp:spPr>
        <a:xfrm>
          <a:off x="284144" y="1816"/>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B25A8D6-8BD1-4DF1-ADF2-87514AED5347}">
      <dsp:nvSpPr>
        <dsp:cNvPr id="0" name=""/>
        <dsp:cNvSpPr/>
      </dsp:nvSpPr>
      <dsp:spPr>
        <a:xfrm rot="10800000">
          <a:off x="491938" y="519346"/>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warning </a:t>
          </a:r>
        </a:p>
      </dsp:txBody>
      <dsp:txXfrm rot="10800000">
        <a:off x="591399" y="519346"/>
        <a:ext cx="1458733" cy="397843"/>
      </dsp:txXfrm>
    </dsp:sp>
    <dsp:sp modelId="{70D7B289-DA7D-4A2A-9C7A-7623A70DD66F}">
      <dsp:nvSpPr>
        <dsp:cNvPr id="0" name=""/>
        <dsp:cNvSpPr/>
      </dsp:nvSpPr>
      <dsp:spPr>
        <a:xfrm>
          <a:off x="293016" y="519346"/>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2D68692-C6A8-43EA-8BE4-6DA99A6839A6}">
      <dsp:nvSpPr>
        <dsp:cNvPr id="0" name=""/>
        <dsp:cNvSpPr/>
      </dsp:nvSpPr>
      <dsp:spPr>
        <a:xfrm rot="10800000">
          <a:off x="491938" y="1035949"/>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consequence- p.9</a:t>
          </a:r>
        </a:p>
      </dsp:txBody>
      <dsp:txXfrm rot="10800000">
        <a:off x="591399" y="1035949"/>
        <a:ext cx="1458733" cy="397843"/>
      </dsp:txXfrm>
    </dsp:sp>
    <dsp:sp modelId="{5F3E4693-0DD2-4174-A872-07619233B371}">
      <dsp:nvSpPr>
        <dsp:cNvPr id="0" name=""/>
        <dsp:cNvSpPr/>
      </dsp:nvSpPr>
      <dsp:spPr>
        <a:xfrm>
          <a:off x="293016" y="1035949"/>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B227242-A21E-4DAF-BE44-B9D98441098E}">
      <dsp:nvSpPr>
        <dsp:cNvPr id="0" name=""/>
        <dsp:cNvSpPr/>
      </dsp:nvSpPr>
      <dsp:spPr>
        <a:xfrm rot="10800000">
          <a:off x="491938" y="1552551"/>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support discussion 5 mins KS1</a:t>
          </a:r>
        </a:p>
        <a:p>
          <a:pPr lvl="0" algn="ctr" defTabSz="311150">
            <a:lnSpc>
              <a:spcPct val="90000"/>
            </a:lnSpc>
            <a:spcBef>
              <a:spcPct val="0"/>
            </a:spcBef>
            <a:spcAft>
              <a:spcPct val="35000"/>
            </a:spcAft>
          </a:pPr>
          <a:r>
            <a:rPr lang="en-US" sz="700" kern="1200"/>
            <a:t>10 mins KS2</a:t>
          </a:r>
        </a:p>
      </dsp:txBody>
      <dsp:txXfrm rot="10800000">
        <a:off x="591399" y="1552551"/>
        <a:ext cx="1458733" cy="397843"/>
      </dsp:txXfrm>
    </dsp:sp>
    <dsp:sp modelId="{5937220F-D514-41E5-A3F8-E0B68365D627}">
      <dsp:nvSpPr>
        <dsp:cNvPr id="0" name=""/>
        <dsp:cNvSpPr/>
      </dsp:nvSpPr>
      <dsp:spPr>
        <a:xfrm>
          <a:off x="293016" y="1552551"/>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D2D129D-A346-447D-9029-EFD3F70A6A5E}">
      <dsp:nvSpPr>
        <dsp:cNvPr id="0" name=""/>
        <dsp:cNvSpPr/>
      </dsp:nvSpPr>
      <dsp:spPr>
        <a:xfrm rot="10800000">
          <a:off x="491938" y="2069154"/>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if it continues...</a:t>
          </a:r>
        </a:p>
        <a:p>
          <a:pPr lvl="0" algn="ctr" defTabSz="311150">
            <a:lnSpc>
              <a:spcPct val="90000"/>
            </a:lnSpc>
            <a:spcBef>
              <a:spcPct val="0"/>
            </a:spcBef>
            <a:spcAft>
              <a:spcPct val="35000"/>
            </a:spcAft>
          </a:pPr>
          <a:r>
            <a:rPr lang="en-US" sz="700" kern="1200"/>
            <a:t>consequence- p.9</a:t>
          </a:r>
        </a:p>
      </dsp:txBody>
      <dsp:txXfrm rot="10800000">
        <a:off x="591399" y="2069154"/>
        <a:ext cx="1458733" cy="397843"/>
      </dsp:txXfrm>
    </dsp:sp>
    <dsp:sp modelId="{D6B69EF0-B86C-415C-AC2D-81A89B565A0D}">
      <dsp:nvSpPr>
        <dsp:cNvPr id="0" name=""/>
        <dsp:cNvSpPr/>
      </dsp:nvSpPr>
      <dsp:spPr>
        <a:xfrm>
          <a:off x="293016" y="2069154"/>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FE36019-8BD3-4769-8D03-B6EEADC7ABEB}">
      <dsp:nvSpPr>
        <dsp:cNvPr id="0" name=""/>
        <dsp:cNvSpPr/>
      </dsp:nvSpPr>
      <dsp:spPr>
        <a:xfrm rot="10800000">
          <a:off x="491938" y="2585757"/>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coaching - 20 mins</a:t>
          </a:r>
        </a:p>
      </dsp:txBody>
      <dsp:txXfrm rot="10800000">
        <a:off x="591399" y="2585757"/>
        <a:ext cx="1458733" cy="397843"/>
      </dsp:txXfrm>
    </dsp:sp>
    <dsp:sp modelId="{211E312C-F94A-4776-845D-0081F6785A25}">
      <dsp:nvSpPr>
        <dsp:cNvPr id="0" name=""/>
        <dsp:cNvSpPr/>
      </dsp:nvSpPr>
      <dsp:spPr>
        <a:xfrm>
          <a:off x="293016" y="2585757"/>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6117438-B676-4983-A61A-91D50B6B6B5A}">
      <dsp:nvSpPr>
        <dsp:cNvPr id="0" name=""/>
        <dsp:cNvSpPr/>
      </dsp:nvSpPr>
      <dsp:spPr>
        <a:xfrm rot="10800000">
          <a:off x="491938" y="3102360"/>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parents informed  </a:t>
          </a:r>
        </a:p>
      </dsp:txBody>
      <dsp:txXfrm rot="10800000">
        <a:off x="591399" y="3102360"/>
        <a:ext cx="1458733" cy="397843"/>
      </dsp:txXfrm>
    </dsp:sp>
    <dsp:sp modelId="{13289388-B6D3-4F20-B965-86294B6DD917}">
      <dsp:nvSpPr>
        <dsp:cNvPr id="0" name=""/>
        <dsp:cNvSpPr/>
      </dsp:nvSpPr>
      <dsp:spPr>
        <a:xfrm>
          <a:off x="293016" y="3102360"/>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C7E0B9B-8611-4ECF-AFAF-84EBE5C94DD0}">
      <dsp:nvSpPr>
        <dsp:cNvPr id="0" name=""/>
        <dsp:cNvSpPr/>
      </dsp:nvSpPr>
      <dsp:spPr>
        <a:xfrm rot="10800000">
          <a:off x="491938" y="3618963"/>
          <a:ext cx="1558194" cy="397843"/>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5438" tIns="26670" rIns="49784" bIns="26670" numCol="1" spcCol="1270" anchor="ctr" anchorCtr="0">
          <a:noAutofit/>
        </a:bodyPr>
        <a:lstStyle/>
        <a:p>
          <a:pPr lvl="0" algn="ctr" defTabSz="311150">
            <a:lnSpc>
              <a:spcPct val="90000"/>
            </a:lnSpc>
            <a:spcBef>
              <a:spcPct val="0"/>
            </a:spcBef>
            <a:spcAft>
              <a:spcPct val="35000"/>
            </a:spcAft>
          </a:pPr>
          <a:r>
            <a:rPr lang="en-US" sz="700" kern="1200"/>
            <a:t>behaviour logged </a:t>
          </a:r>
        </a:p>
      </dsp:txBody>
      <dsp:txXfrm rot="10800000">
        <a:off x="591399" y="3618963"/>
        <a:ext cx="1458733" cy="397843"/>
      </dsp:txXfrm>
    </dsp:sp>
    <dsp:sp modelId="{925C692C-B0B1-4F14-952A-0871D0C0C2BD}">
      <dsp:nvSpPr>
        <dsp:cNvPr id="0" name=""/>
        <dsp:cNvSpPr/>
      </dsp:nvSpPr>
      <dsp:spPr>
        <a:xfrm>
          <a:off x="293016" y="3618963"/>
          <a:ext cx="397843" cy="397843"/>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B12D2-B966-4B42-9BFB-C586B5EC37A4}">
      <dsp:nvSpPr>
        <dsp:cNvPr id="0" name=""/>
        <dsp:cNvSpPr/>
      </dsp:nvSpPr>
      <dsp:spPr>
        <a:xfrm rot="10800000">
          <a:off x="538753" y="882"/>
          <a:ext cx="1830562" cy="31068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t>prepare for what could go wrong</a:t>
          </a:r>
        </a:p>
      </dsp:txBody>
      <dsp:txXfrm rot="10800000">
        <a:off x="616425" y="882"/>
        <a:ext cx="1752890" cy="310689"/>
      </dsp:txXfrm>
    </dsp:sp>
    <dsp:sp modelId="{C736C022-5188-4B03-BB63-BC4D44C5DB5D}">
      <dsp:nvSpPr>
        <dsp:cNvPr id="0" name=""/>
        <dsp:cNvSpPr/>
      </dsp:nvSpPr>
      <dsp:spPr>
        <a:xfrm>
          <a:off x="383409" y="882"/>
          <a:ext cx="310689" cy="310689"/>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A8ED533-B23D-4B0D-8318-414AA9E8DF8B}">
      <dsp:nvSpPr>
        <dsp:cNvPr id="0" name=""/>
        <dsp:cNvSpPr/>
      </dsp:nvSpPr>
      <dsp:spPr>
        <a:xfrm rot="10800000">
          <a:off x="538753" y="404315"/>
          <a:ext cx="1830562" cy="310689"/>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panose="020B0603020202020204"/>
              <a:ea typeface="+mn-ea"/>
              <a:cs typeface="+mn-cs"/>
            </a:rPr>
            <a:t>take up time</a:t>
          </a:r>
        </a:p>
      </dsp:txBody>
      <dsp:txXfrm rot="10800000">
        <a:off x="616425" y="404315"/>
        <a:ext cx="1752890" cy="310689"/>
      </dsp:txXfrm>
    </dsp:sp>
    <dsp:sp modelId="{CC181EC8-67F5-445A-BF25-D66A424136DD}">
      <dsp:nvSpPr>
        <dsp:cNvPr id="0" name=""/>
        <dsp:cNvSpPr/>
      </dsp:nvSpPr>
      <dsp:spPr>
        <a:xfrm>
          <a:off x="376480" y="403591"/>
          <a:ext cx="310689" cy="310689"/>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8D37C45-51C5-42BE-A216-E3605187BA2C}">
      <dsp:nvSpPr>
        <dsp:cNvPr id="0" name=""/>
        <dsp:cNvSpPr/>
      </dsp:nvSpPr>
      <dsp:spPr>
        <a:xfrm rot="10800000">
          <a:off x="538753" y="807748"/>
          <a:ext cx="1830562" cy="31068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t>offer a lifeline </a:t>
          </a:r>
        </a:p>
      </dsp:txBody>
      <dsp:txXfrm rot="10800000">
        <a:off x="616425" y="807748"/>
        <a:ext cx="1752890" cy="310689"/>
      </dsp:txXfrm>
    </dsp:sp>
    <dsp:sp modelId="{8646CD7B-6D38-429F-A73F-BF40E8CDC167}">
      <dsp:nvSpPr>
        <dsp:cNvPr id="0" name=""/>
        <dsp:cNvSpPr/>
      </dsp:nvSpPr>
      <dsp:spPr>
        <a:xfrm>
          <a:off x="383409" y="807748"/>
          <a:ext cx="310689" cy="310689"/>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B25A8D6-8BD1-4DF1-ADF2-87514AED5347}">
      <dsp:nvSpPr>
        <dsp:cNvPr id="0" name=""/>
        <dsp:cNvSpPr/>
      </dsp:nvSpPr>
      <dsp:spPr>
        <a:xfrm rot="10800000">
          <a:off x="538753" y="1211180"/>
          <a:ext cx="1830562" cy="310689"/>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panose="020B0603020202020204"/>
              <a:ea typeface="+mn-ea"/>
              <a:cs typeface="+mn-cs"/>
            </a:rPr>
            <a:t>face saving</a:t>
          </a:r>
        </a:p>
      </dsp:txBody>
      <dsp:txXfrm rot="10800000">
        <a:off x="616425" y="1211180"/>
        <a:ext cx="1752890" cy="310689"/>
      </dsp:txXfrm>
    </dsp:sp>
    <dsp:sp modelId="{70D7B289-DA7D-4A2A-9C7A-7623A70DD66F}">
      <dsp:nvSpPr>
        <dsp:cNvPr id="0" name=""/>
        <dsp:cNvSpPr/>
      </dsp:nvSpPr>
      <dsp:spPr>
        <a:xfrm>
          <a:off x="383409" y="1211180"/>
          <a:ext cx="310689" cy="310689"/>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2D68692-C6A8-43EA-8BE4-6DA99A6839A6}">
      <dsp:nvSpPr>
        <dsp:cNvPr id="0" name=""/>
        <dsp:cNvSpPr/>
      </dsp:nvSpPr>
      <dsp:spPr>
        <a:xfrm rot="10800000">
          <a:off x="481603" y="1614613"/>
          <a:ext cx="1830562" cy="310689"/>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panose="020B0603020202020204"/>
              <a:ea typeface="+mn-ea"/>
              <a:cs typeface="+mn-cs"/>
            </a:rPr>
            <a:t>move closer</a:t>
          </a:r>
        </a:p>
      </dsp:txBody>
      <dsp:txXfrm rot="10800000">
        <a:off x="559275" y="1614613"/>
        <a:ext cx="1752890" cy="310689"/>
      </dsp:txXfrm>
    </dsp:sp>
    <dsp:sp modelId="{5F3E4693-0DD2-4174-A872-07619233B371}">
      <dsp:nvSpPr>
        <dsp:cNvPr id="0" name=""/>
        <dsp:cNvSpPr/>
      </dsp:nvSpPr>
      <dsp:spPr>
        <a:xfrm>
          <a:off x="383409" y="1614613"/>
          <a:ext cx="310689" cy="310689"/>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B227242-A21E-4DAF-BE44-B9D98441098E}">
      <dsp:nvSpPr>
        <dsp:cNvPr id="0" name=""/>
        <dsp:cNvSpPr/>
      </dsp:nvSpPr>
      <dsp:spPr>
        <a:xfrm rot="10800000">
          <a:off x="538753" y="2018046"/>
          <a:ext cx="1830562" cy="310689"/>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panose="020B0603020202020204"/>
              <a:ea typeface="+mn-ea"/>
              <a:cs typeface="+mn-cs"/>
            </a:rPr>
            <a:t>tactically ignoring</a:t>
          </a:r>
        </a:p>
      </dsp:txBody>
      <dsp:txXfrm rot="10800000">
        <a:off x="616425" y="2018046"/>
        <a:ext cx="1752890" cy="310689"/>
      </dsp:txXfrm>
    </dsp:sp>
    <dsp:sp modelId="{5937220F-D514-41E5-A3F8-E0B68365D627}">
      <dsp:nvSpPr>
        <dsp:cNvPr id="0" name=""/>
        <dsp:cNvSpPr/>
      </dsp:nvSpPr>
      <dsp:spPr>
        <a:xfrm>
          <a:off x="383409" y="2018046"/>
          <a:ext cx="310689" cy="310689"/>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D2D129D-A346-447D-9029-EFD3F70A6A5E}">
      <dsp:nvSpPr>
        <dsp:cNvPr id="0" name=""/>
        <dsp:cNvSpPr/>
      </dsp:nvSpPr>
      <dsp:spPr>
        <a:xfrm rot="10800000">
          <a:off x="538753" y="2421479"/>
          <a:ext cx="1830562" cy="310689"/>
        </a:xfrm>
        <a:prstGeom prst="homePlate">
          <a:avLst/>
        </a:prstGeom>
        <a:gradFill rotWithShape="0">
          <a:gsLst>
            <a:gs pos="0">
              <a:srgbClr val="90C226">
                <a:hueOff val="0"/>
                <a:satOff val="0"/>
                <a:lumOff val="0"/>
                <a:alphaOff val="0"/>
                <a:tint val="96000"/>
                <a:lumMod val="100000"/>
              </a:srgbClr>
            </a:gs>
            <a:gs pos="78000">
              <a:srgbClr val="90C226">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Trebuchet MS" panose="020B0603020202020204"/>
              <a:ea typeface="+mn-ea"/>
              <a:cs typeface="+mn-cs"/>
            </a:rPr>
            <a:t>positive language- praise </a:t>
          </a:r>
        </a:p>
      </dsp:txBody>
      <dsp:txXfrm rot="10800000">
        <a:off x="616425" y="2421479"/>
        <a:ext cx="1752890" cy="310689"/>
      </dsp:txXfrm>
    </dsp:sp>
    <dsp:sp modelId="{D6B69EF0-B86C-415C-AC2D-81A89B565A0D}">
      <dsp:nvSpPr>
        <dsp:cNvPr id="0" name=""/>
        <dsp:cNvSpPr/>
      </dsp:nvSpPr>
      <dsp:spPr>
        <a:xfrm>
          <a:off x="383409" y="2421479"/>
          <a:ext cx="310689" cy="310689"/>
        </a:xfrm>
        <a:prstGeom prst="ellipse">
          <a:avLst/>
        </a:prstGeom>
        <a:gradFill rotWithShape="0">
          <a:gsLst>
            <a:gs pos="0">
              <a:srgbClr val="90C226">
                <a:tint val="50000"/>
                <a:hueOff val="0"/>
                <a:satOff val="0"/>
                <a:lumOff val="0"/>
                <a:alphaOff val="0"/>
                <a:tint val="96000"/>
                <a:lumMod val="100000"/>
              </a:srgbClr>
            </a:gs>
            <a:gs pos="78000">
              <a:srgbClr val="90C226">
                <a:tint val="50000"/>
                <a:hueOff val="0"/>
                <a:satOff val="0"/>
                <a:lumOff val="0"/>
                <a:alphaOff val="0"/>
                <a:shade val="94000"/>
                <a:lumMod val="94000"/>
              </a:srgbClr>
            </a:gs>
          </a:gsLst>
          <a:lin ang="5400000" scaled="0"/>
        </a:gradFill>
        <a:ln>
          <a:noFill/>
        </a:ln>
        <a:effectLst>
          <a:outerShdw blurRad="38100" dist="254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F7C17B2-3B8C-46C0-A7E3-45FB63C25548}">
      <dsp:nvSpPr>
        <dsp:cNvPr id="0" name=""/>
        <dsp:cNvSpPr/>
      </dsp:nvSpPr>
      <dsp:spPr>
        <a:xfrm rot="10800000">
          <a:off x="538753" y="2824912"/>
          <a:ext cx="1830562" cy="31068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t>questions and choices</a:t>
          </a:r>
        </a:p>
      </dsp:txBody>
      <dsp:txXfrm rot="10800000">
        <a:off x="616425" y="2824912"/>
        <a:ext cx="1752890" cy="310689"/>
      </dsp:txXfrm>
    </dsp:sp>
    <dsp:sp modelId="{4B0F351B-8AA4-4DD7-9351-B1D533CE73A0}">
      <dsp:nvSpPr>
        <dsp:cNvPr id="0" name=""/>
        <dsp:cNvSpPr/>
      </dsp:nvSpPr>
      <dsp:spPr>
        <a:xfrm>
          <a:off x="383409" y="2824912"/>
          <a:ext cx="310689" cy="310689"/>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DC06FE3-45A2-4154-ABFF-006F4E29A1AF}">
      <dsp:nvSpPr>
        <dsp:cNvPr id="0" name=""/>
        <dsp:cNvSpPr/>
      </dsp:nvSpPr>
      <dsp:spPr>
        <a:xfrm rot="10800000">
          <a:off x="538753" y="3228345"/>
          <a:ext cx="1830562" cy="31068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t>redirect class/ individual</a:t>
          </a:r>
        </a:p>
      </dsp:txBody>
      <dsp:txXfrm rot="10800000">
        <a:off x="616425" y="3228345"/>
        <a:ext cx="1752890" cy="310689"/>
      </dsp:txXfrm>
    </dsp:sp>
    <dsp:sp modelId="{B912078C-90ED-450E-A221-178F85AC70DD}">
      <dsp:nvSpPr>
        <dsp:cNvPr id="0" name=""/>
        <dsp:cNvSpPr/>
      </dsp:nvSpPr>
      <dsp:spPr>
        <a:xfrm>
          <a:off x="383409" y="3228345"/>
          <a:ext cx="310689" cy="310689"/>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20ED331-39AE-4E00-AB04-2DEF5EEEB104}">
      <dsp:nvSpPr>
        <dsp:cNvPr id="0" name=""/>
        <dsp:cNvSpPr/>
      </dsp:nvSpPr>
      <dsp:spPr>
        <a:xfrm rot="10800000">
          <a:off x="538753" y="3631777"/>
          <a:ext cx="1830562" cy="310689"/>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006" tIns="34290" rIns="64008" bIns="34290" numCol="1" spcCol="1270" anchor="ctr" anchorCtr="0">
          <a:noAutofit/>
        </a:bodyPr>
        <a:lstStyle/>
        <a:p>
          <a:pPr lvl="0" algn="ctr" defTabSz="400050">
            <a:lnSpc>
              <a:spcPct val="90000"/>
            </a:lnSpc>
            <a:spcBef>
              <a:spcPct val="0"/>
            </a:spcBef>
            <a:spcAft>
              <a:spcPct val="35000"/>
            </a:spcAft>
          </a:pPr>
          <a:r>
            <a:rPr lang="en-US" sz="900" kern="1200"/>
            <a:t>reward others for doing what they should be</a:t>
          </a:r>
        </a:p>
      </dsp:txBody>
      <dsp:txXfrm rot="10800000">
        <a:off x="616425" y="3631777"/>
        <a:ext cx="1752890" cy="310689"/>
      </dsp:txXfrm>
    </dsp:sp>
    <dsp:sp modelId="{443F1494-A70D-4192-BF44-CF61772C580A}">
      <dsp:nvSpPr>
        <dsp:cNvPr id="0" name=""/>
        <dsp:cNvSpPr/>
      </dsp:nvSpPr>
      <dsp:spPr>
        <a:xfrm>
          <a:off x="383409" y="3631777"/>
          <a:ext cx="310689" cy="310689"/>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07B5F-50A1-45A5-A599-E14D2148A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4050</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t.bennett</dc:creator>
  <cp:lastModifiedBy>Sally Barnard</cp:lastModifiedBy>
  <cp:revision>2</cp:revision>
  <cp:lastPrinted>2021-05-19T14:35:00Z</cp:lastPrinted>
  <dcterms:created xsi:type="dcterms:W3CDTF">2023-08-30T12:18:00Z</dcterms:created>
  <dcterms:modified xsi:type="dcterms:W3CDTF">2023-08-30T12:18:00Z</dcterms:modified>
</cp:coreProperties>
</file>